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9068" w14:textId="77777777" w:rsidR="00B67241" w:rsidRPr="007909B8" w:rsidRDefault="00B67241" w:rsidP="00B67241">
      <w:pPr>
        <w:pStyle w:val="Nzev"/>
        <w:rPr>
          <w:u w:val="single"/>
        </w:rPr>
      </w:pPr>
    </w:p>
    <w:p w14:paraId="7DCEB01B" w14:textId="77777777" w:rsidR="00B67241" w:rsidRPr="007909B8" w:rsidRDefault="00B67241" w:rsidP="00B67241">
      <w:pPr>
        <w:pStyle w:val="Nzev"/>
        <w:rPr>
          <w:u w:val="single"/>
        </w:rPr>
      </w:pPr>
    </w:p>
    <w:p w14:paraId="7D470333" w14:textId="77777777" w:rsidR="00B67241" w:rsidRPr="007909B8" w:rsidRDefault="00B67241" w:rsidP="00B67241">
      <w:pPr>
        <w:pStyle w:val="Nzev"/>
        <w:rPr>
          <w:u w:val="single"/>
        </w:rPr>
      </w:pPr>
    </w:p>
    <w:p w14:paraId="2852C46C" w14:textId="77777777" w:rsidR="00B67241" w:rsidRPr="007909B8" w:rsidRDefault="00B67241" w:rsidP="00B67241">
      <w:pPr>
        <w:pStyle w:val="Nzev"/>
        <w:rPr>
          <w:u w:val="single"/>
        </w:rPr>
      </w:pPr>
    </w:p>
    <w:p w14:paraId="0A4637AF" w14:textId="77777777" w:rsidR="00B67241" w:rsidRPr="007909B8" w:rsidRDefault="00B67241" w:rsidP="00B67241">
      <w:pPr>
        <w:pStyle w:val="Nzev"/>
        <w:rPr>
          <w:u w:val="single"/>
        </w:rPr>
      </w:pPr>
    </w:p>
    <w:p w14:paraId="42D2DCE3" w14:textId="77777777" w:rsidR="00B67241" w:rsidRPr="007909B8" w:rsidRDefault="00B67241" w:rsidP="00B67241">
      <w:pPr>
        <w:pStyle w:val="Nzev"/>
        <w:rPr>
          <w:u w:val="single"/>
        </w:rPr>
      </w:pPr>
    </w:p>
    <w:p w14:paraId="2E70BFAA" w14:textId="77777777" w:rsidR="00B67241" w:rsidRPr="007909B8" w:rsidRDefault="00B67241" w:rsidP="00B67241">
      <w:pPr>
        <w:pStyle w:val="Nzev"/>
        <w:spacing w:line="360" w:lineRule="auto"/>
        <w:rPr>
          <w:sz w:val="40"/>
        </w:rPr>
      </w:pPr>
      <w:r w:rsidRPr="007909B8">
        <w:rPr>
          <w:sz w:val="40"/>
        </w:rPr>
        <w:t>MÍSTNÍ PROVOZNÍ PŘEDPIS</w:t>
      </w:r>
    </w:p>
    <w:p w14:paraId="3675B65F" w14:textId="77777777" w:rsidR="00B67241" w:rsidRPr="007909B8" w:rsidRDefault="00B67241" w:rsidP="00B67241">
      <w:pPr>
        <w:pStyle w:val="Nzev"/>
        <w:spacing w:line="360" w:lineRule="auto"/>
        <w:rPr>
          <w:b w:val="0"/>
          <w:sz w:val="36"/>
        </w:rPr>
      </w:pPr>
      <w:r w:rsidRPr="007909B8">
        <w:rPr>
          <w:b w:val="0"/>
          <w:sz w:val="36"/>
        </w:rPr>
        <w:t xml:space="preserve">transformační stanice </w:t>
      </w:r>
      <w:r w:rsidRPr="007909B8">
        <w:rPr>
          <w:color w:val="3366FF"/>
          <w:sz w:val="36"/>
        </w:rPr>
        <w:t>22/0,4</w:t>
      </w:r>
      <w:r w:rsidRPr="007909B8">
        <w:rPr>
          <w:b w:val="0"/>
          <w:sz w:val="36"/>
        </w:rPr>
        <w:t xml:space="preserve"> kV</w:t>
      </w:r>
    </w:p>
    <w:p w14:paraId="5CE23DA4" w14:textId="77777777" w:rsidR="00B67241" w:rsidRPr="007909B8" w:rsidRDefault="00B67241" w:rsidP="00B67241">
      <w:pPr>
        <w:pStyle w:val="Nzev"/>
        <w:spacing w:line="360" w:lineRule="auto"/>
        <w:rPr>
          <w:color w:val="3366FF"/>
          <w:sz w:val="36"/>
        </w:rPr>
      </w:pPr>
      <w:r w:rsidRPr="00074818">
        <w:rPr>
          <w:sz w:val="36"/>
        </w:rPr>
        <w:t>TS</w:t>
      </w:r>
      <w:r w:rsidRPr="007909B8">
        <w:rPr>
          <w:sz w:val="36"/>
        </w:rPr>
        <w:t xml:space="preserve"> </w:t>
      </w:r>
      <w:r w:rsidR="00104549" w:rsidRPr="007909B8">
        <w:rPr>
          <w:color w:val="3366FF"/>
          <w:sz w:val="36"/>
        </w:rPr>
        <w:t>XX</w:t>
      </w:r>
      <w:r w:rsidRPr="007909B8">
        <w:rPr>
          <w:color w:val="3366FF"/>
          <w:sz w:val="36"/>
        </w:rPr>
        <w:t>_</w:t>
      </w:r>
      <w:r w:rsidR="00104549" w:rsidRPr="007909B8">
        <w:rPr>
          <w:color w:val="3366FF"/>
          <w:sz w:val="36"/>
        </w:rPr>
        <w:t>YYYY</w:t>
      </w:r>
      <w:r w:rsidRPr="007909B8">
        <w:rPr>
          <w:color w:val="3366FF"/>
          <w:sz w:val="36"/>
        </w:rPr>
        <w:t xml:space="preserve"> název</w:t>
      </w:r>
    </w:p>
    <w:p w14:paraId="6E63A254" w14:textId="77777777" w:rsidR="00B67241" w:rsidRPr="007909B8" w:rsidRDefault="00B67241" w:rsidP="00B67241">
      <w:pPr>
        <w:pStyle w:val="Nzev"/>
        <w:rPr>
          <w:b w:val="0"/>
          <w:color w:val="3366FF"/>
          <w:sz w:val="28"/>
        </w:rPr>
      </w:pPr>
      <w:r w:rsidRPr="007909B8">
        <w:rPr>
          <w:b w:val="0"/>
          <w:color w:val="3366FF"/>
          <w:sz w:val="28"/>
        </w:rPr>
        <w:t>Název obce</w:t>
      </w:r>
    </w:p>
    <w:p w14:paraId="7F5763FA" w14:textId="77777777" w:rsidR="00B67241" w:rsidRPr="007909B8" w:rsidRDefault="00B67241" w:rsidP="00B67241">
      <w:pPr>
        <w:pStyle w:val="Nzev"/>
        <w:jc w:val="left"/>
        <w:rPr>
          <w:b w:val="0"/>
          <w:sz w:val="28"/>
        </w:rPr>
      </w:pPr>
    </w:p>
    <w:p w14:paraId="56A36A93" w14:textId="77777777" w:rsidR="00B67241" w:rsidRPr="007909B8" w:rsidRDefault="00B67241" w:rsidP="00B67241">
      <w:pPr>
        <w:pStyle w:val="Nzev"/>
        <w:jc w:val="left"/>
        <w:rPr>
          <w:b w:val="0"/>
          <w:sz w:val="28"/>
        </w:rPr>
      </w:pPr>
    </w:p>
    <w:p w14:paraId="563C73E0" w14:textId="77777777" w:rsidR="00B67241" w:rsidRPr="007909B8" w:rsidRDefault="00B67241" w:rsidP="00B67241">
      <w:pPr>
        <w:pStyle w:val="Nzev"/>
        <w:jc w:val="left"/>
        <w:rPr>
          <w:b w:val="0"/>
          <w:sz w:val="28"/>
        </w:rPr>
      </w:pPr>
    </w:p>
    <w:p w14:paraId="6836367C" w14:textId="77777777" w:rsidR="00B67241" w:rsidRPr="007909B8" w:rsidRDefault="00B67241" w:rsidP="00B67241">
      <w:pPr>
        <w:pStyle w:val="Nzev"/>
        <w:jc w:val="left"/>
        <w:rPr>
          <w:b w:val="0"/>
          <w:sz w:val="28"/>
        </w:rPr>
      </w:pPr>
    </w:p>
    <w:p w14:paraId="02D51249" w14:textId="77777777" w:rsidR="00B67241" w:rsidRPr="007909B8" w:rsidRDefault="00B67241" w:rsidP="00B67241">
      <w:pPr>
        <w:pStyle w:val="Nzev"/>
        <w:jc w:val="left"/>
        <w:rPr>
          <w:b w:val="0"/>
          <w:sz w:val="28"/>
        </w:rPr>
      </w:pPr>
    </w:p>
    <w:p w14:paraId="432B28D3" w14:textId="77777777" w:rsidR="0021164D" w:rsidRPr="007909B8" w:rsidRDefault="0021164D" w:rsidP="0021164D">
      <w:pPr>
        <w:pStyle w:val="Nzev"/>
        <w:jc w:val="left"/>
      </w:pPr>
      <w:r w:rsidRPr="007909B8">
        <w:t>Předkládá:</w:t>
      </w:r>
      <w:r w:rsidRPr="007909B8">
        <w:tab/>
      </w:r>
    </w:p>
    <w:p w14:paraId="69CA0A3B" w14:textId="77777777" w:rsidR="0021164D" w:rsidRPr="007909B8" w:rsidRDefault="0021164D" w:rsidP="0021164D">
      <w:pPr>
        <w:pStyle w:val="Nzev"/>
        <w:jc w:val="left"/>
        <w:rPr>
          <w:i/>
          <w:iCs/>
        </w:rPr>
      </w:pPr>
      <w:r w:rsidRPr="007909B8">
        <w:tab/>
      </w:r>
      <w:r w:rsidRPr="007909B8">
        <w:tab/>
      </w:r>
    </w:p>
    <w:p w14:paraId="06F779A4" w14:textId="77777777" w:rsidR="0021164D" w:rsidRPr="007909B8" w:rsidRDefault="0021164D" w:rsidP="0021164D">
      <w:pPr>
        <w:pStyle w:val="Nzev"/>
        <w:ind w:left="708" w:firstLine="710"/>
        <w:jc w:val="left"/>
      </w:pPr>
    </w:p>
    <w:p w14:paraId="5F0233E3" w14:textId="77777777" w:rsidR="0021164D" w:rsidRPr="007909B8" w:rsidRDefault="0021164D" w:rsidP="0021164D">
      <w:pPr>
        <w:pStyle w:val="Nzev"/>
        <w:ind w:left="708" w:firstLine="710"/>
        <w:jc w:val="left"/>
      </w:pPr>
      <w:r w:rsidRPr="007909B8">
        <w:t>…………………………………………………..……………………………….</w:t>
      </w:r>
    </w:p>
    <w:p w14:paraId="728D64DA" w14:textId="77777777" w:rsidR="0021164D" w:rsidRPr="007909B8" w:rsidRDefault="0021164D" w:rsidP="0021164D">
      <w:pPr>
        <w:pStyle w:val="Nzev"/>
        <w:ind w:left="708" w:firstLine="708"/>
        <w:jc w:val="left"/>
        <w:rPr>
          <w:b w:val="0"/>
          <w:bCs w:val="0"/>
          <w:sz w:val="20"/>
        </w:rPr>
      </w:pPr>
      <w:r w:rsidRPr="007909B8">
        <w:rPr>
          <w:b w:val="0"/>
          <w:bCs w:val="0"/>
          <w:sz w:val="20"/>
        </w:rPr>
        <w:t>J   m   é   n   o</w:t>
      </w:r>
      <w:r w:rsidRPr="007909B8">
        <w:rPr>
          <w:b w:val="0"/>
          <w:bCs w:val="0"/>
          <w:sz w:val="20"/>
        </w:rPr>
        <w:tab/>
      </w:r>
      <w:r w:rsidRPr="007909B8">
        <w:rPr>
          <w:b w:val="0"/>
          <w:bCs w:val="0"/>
          <w:sz w:val="20"/>
        </w:rPr>
        <w:tab/>
      </w:r>
      <w:r w:rsidRPr="007909B8">
        <w:rPr>
          <w:b w:val="0"/>
          <w:bCs w:val="0"/>
          <w:sz w:val="20"/>
        </w:rPr>
        <w:tab/>
        <w:t>P   o   d   p   i   s</w:t>
      </w:r>
      <w:r w:rsidRPr="007909B8">
        <w:rPr>
          <w:b w:val="0"/>
          <w:bCs w:val="0"/>
          <w:sz w:val="20"/>
        </w:rPr>
        <w:tab/>
      </w:r>
      <w:r w:rsidRPr="007909B8">
        <w:rPr>
          <w:b w:val="0"/>
          <w:bCs w:val="0"/>
          <w:sz w:val="20"/>
        </w:rPr>
        <w:tab/>
      </w:r>
      <w:r w:rsidRPr="007909B8">
        <w:rPr>
          <w:b w:val="0"/>
          <w:bCs w:val="0"/>
          <w:sz w:val="20"/>
        </w:rPr>
        <w:tab/>
      </w:r>
      <w:r w:rsidR="002D3DBD">
        <w:rPr>
          <w:b w:val="0"/>
          <w:bCs w:val="0"/>
          <w:sz w:val="20"/>
        </w:rPr>
        <w:tab/>
      </w:r>
      <w:r w:rsidRPr="007909B8">
        <w:rPr>
          <w:b w:val="0"/>
          <w:bCs w:val="0"/>
          <w:sz w:val="20"/>
        </w:rPr>
        <w:t>D   a   t   u   m</w:t>
      </w:r>
    </w:p>
    <w:p w14:paraId="3562F3C9" w14:textId="77777777" w:rsidR="0021164D" w:rsidRPr="007909B8" w:rsidRDefault="0021164D" w:rsidP="0021164D">
      <w:pPr>
        <w:pStyle w:val="Nzev"/>
        <w:ind w:left="708" w:firstLine="708"/>
        <w:rPr>
          <w:b w:val="0"/>
          <w:bCs w:val="0"/>
          <w:sz w:val="20"/>
        </w:rPr>
      </w:pPr>
    </w:p>
    <w:p w14:paraId="302F31C6" w14:textId="77777777" w:rsidR="0021164D" w:rsidRPr="007909B8" w:rsidRDefault="0021164D" w:rsidP="0021164D">
      <w:pPr>
        <w:pStyle w:val="Nzev"/>
        <w:ind w:left="708" w:firstLine="708"/>
        <w:rPr>
          <w:b w:val="0"/>
          <w:bCs w:val="0"/>
          <w:sz w:val="20"/>
        </w:rPr>
      </w:pPr>
    </w:p>
    <w:p w14:paraId="1D9544E9" w14:textId="77777777" w:rsidR="0021164D" w:rsidRPr="007909B8" w:rsidRDefault="0021164D" w:rsidP="0021164D">
      <w:pPr>
        <w:pStyle w:val="Nzev"/>
        <w:ind w:left="708" w:firstLine="708"/>
        <w:rPr>
          <w:b w:val="0"/>
          <w:bCs w:val="0"/>
          <w:sz w:val="20"/>
        </w:rPr>
      </w:pPr>
    </w:p>
    <w:p w14:paraId="0281592B" w14:textId="77777777" w:rsidR="0021164D" w:rsidRPr="007909B8" w:rsidRDefault="0021164D" w:rsidP="0021164D">
      <w:pPr>
        <w:pStyle w:val="Nzev"/>
        <w:ind w:left="708" w:firstLine="708"/>
        <w:rPr>
          <w:b w:val="0"/>
          <w:bCs w:val="0"/>
          <w:sz w:val="20"/>
        </w:rPr>
      </w:pPr>
    </w:p>
    <w:p w14:paraId="374674C7" w14:textId="77777777" w:rsidR="000063BF" w:rsidRPr="007909B8" w:rsidRDefault="000063BF" w:rsidP="000063BF">
      <w:pPr>
        <w:pStyle w:val="Nzev"/>
        <w:jc w:val="left"/>
      </w:pPr>
    </w:p>
    <w:p w14:paraId="24FACBF1" w14:textId="16DCD4B5" w:rsidR="000063BF" w:rsidRPr="007909B8" w:rsidRDefault="000063BF" w:rsidP="000063BF">
      <w:pPr>
        <w:pStyle w:val="Nzev"/>
        <w:jc w:val="left"/>
      </w:pPr>
      <w:r w:rsidRPr="007909B8">
        <w:t>Zástupce ČEZ Distribuce potvrzuje, že předložený MPP obsahuje všechny kapitoly</w:t>
      </w:r>
    </w:p>
    <w:p w14:paraId="446E9845" w14:textId="77777777" w:rsidR="000063BF" w:rsidRPr="007909B8" w:rsidRDefault="000063BF" w:rsidP="000063BF">
      <w:pPr>
        <w:pStyle w:val="Nzev"/>
        <w:jc w:val="left"/>
      </w:pPr>
      <w:r w:rsidRPr="007909B8">
        <w:t>požadované společností ČEZ Distribuce, a.</w:t>
      </w:r>
      <w:r w:rsidR="000F30D5" w:rsidRPr="007909B8">
        <w:t xml:space="preserve"> </w:t>
      </w:r>
      <w:r w:rsidRPr="007909B8">
        <w:t>s. Nebyla provedena věcná kontrola obsahu</w:t>
      </w:r>
    </w:p>
    <w:p w14:paraId="61D45FFD" w14:textId="77777777" w:rsidR="000063BF" w:rsidRPr="007909B8" w:rsidRDefault="000063BF" w:rsidP="000063BF">
      <w:pPr>
        <w:pStyle w:val="Nzev"/>
        <w:jc w:val="left"/>
      </w:pPr>
      <w:r w:rsidRPr="007909B8">
        <w:t>jednotlivých kapitol na místě. Za věcnou správnost uvedených údajů zodpovídá</w:t>
      </w:r>
    </w:p>
    <w:p w14:paraId="2B734D58" w14:textId="77777777" w:rsidR="000063BF" w:rsidRPr="007909B8" w:rsidRDefault="000063BF" w:rsidP="000063BF">
      <w:pPr>
        <w:pStyle w:val="Nzev"/>
        <w:jc w:val="left"/>
      </w:pPr>
      <w:r w:rsidRPr="007909B8">
        <w:t>zpracovatel MPP. Současně zástupce ČEZ Distribuce neodpovídá za správnost postupu</w:t>
      </w:r>
    </w:p>
    <w:p w14:paraId="016AFA0C" w14:textId="77777777" w:rsidR="00293E1E" w:rsidRPr="007909B8" w:rsidRDefault="000063BF" w:rsidP="000063BF">
      <w:pPr>
        <w:pStyle w:val="Nzev"/>
        <w:jc w:val="left"/>
        <w:rPr>
          <w:bCs w:val="0"/>
        </w:rPr>
      </w:pPr>
      <w:r w:rsidRPr="007909B8">
        <w:t>při obsluze a práci na elektrickém zařízení, které není v majetku ČEZ Distribuce, a. s.</w:t>
      </w:r>
    </w:p>
    <w:p w14:paraId="00074002" w14:textId="77777777" w:rsidR="0021164D" w:rsidRPr="007909B8" w:rsidRDefault="0021164D" w:rsidP="00293E1E">
      <w:pPr>
        <w:pStyle w:val="Nzev"/>
        <w:ind w:left="6372" w:firstLine="708"/>
        <w:jc w:val="left"/>
      </w:pPr>
      <w:r w:rsidRPr="007909B8">
        <w:rPr>
          <w:b w:val="0"/>
          <w:bCs w:val="0"/>
          <w:i/>
          <w:iCs/>
          <w:sz w:val="16"/>
        </w:rPr>
        <w:t>podpis na tištěném originále</w:t>
      </w:r>
      <w:r w:rsidRPr="007909B8">
        <w:rPr>
          <w:b w:val="0"/>
          <w:bCs w:val="0"/>
          <w:i/>
          <w:iCs/>
          <w:sz w:val="16"/>
        </w:rPr>
        <w:tab/>
      </w:r>
      <w:r w:rsidRPr="007909B8">
        <w:rPr>
          <w:b w:val="0"/>
          <w:bCs w:val="0"/>
          <w:i/>
          <w:iCs/>
          <w:sz w:val="16"/>
        </w:rPr>
        <w:tab/>
      </w:r>
    </w:p>
    <w:p w14:paraId="312F2F32" w14:textId="77777777" w:rsidR="000063BF" w:rsidRPr="007909B8" w:rsidRDefault="000063BF" w:rsidP="0021164D">
      <w:pPr>
        <w:pStyle w:val="Nzev"/>
        <w:ind w:left="708" w:firstLine="708"/>
        <w:jc w:val="left"/>
      </w:pPr>
    </w:p>
    <w:p w14:paraId="7A32656A" w14:textId="77777777" w:rsidR="000063BF" w:rsidRPr="007909B8" w:rsidRDefault="000063BF" w:rsidP="0021164D">
      <w:pPr>
        <w:pStyle w:val="Nzev"/>
        <w:ind w:left="708" w:firstLine="708"/>
        <w:jc w:val="left"/>
      </w:pPr>
    </w:p>
    <w:p w14:paraId="7A699BD6" w14:textId="77777777" w:rsidR="002D3DBD" w:rsidRPr="007909B8" w:rsidRDefault="002D3DBD" w:rsidP="002D3DBD">
      <w:pPr>
        <w:pStyle w:val="Nzev"/>
        <w:ind w:left="708" w:firstLine="710"/>
        <w:jc w:val="left"/>
      </w:pPr>
    </w:p>
    <w:p w14:paraId="408C60CC" w14:textId="77777777" w:rsidR="002D3DBD" w:rsidRPr="007909B8" w:rsidRDefault="002D3DBD" w:rsidP="002D3DBD">
      <w:pPr>
        <w:pStyle w:val="Nzev"/>
        <w:ind w:left="708" w:firstLine="710"/>
        <w:jc w:val="left"/>
      </w:pPr>
      <w:r w:rsidRPr="007909B8">
        <w:t>…………………………………………………..……………………………….</w:t>
      </w:r>
    </w:p>
    <w:p w14:paraId="646A35EB" w14:textId="77777777" w:rsidR="002D3DBD" w:rsidRPr="007909B8" w:rsidRDefault="002D3DBD" w:rsidP="002D3DBD">
      <w:pPr>
        <w:pStyle w:val="Nzev"/>
        <w:ind w:left="708" w:firstLine="708"/>
        <w:jc w:val="left"/>
        <w:rPr>
          <w:b w:val="0"/>
          <w:bCs w:val="0"/>
          <w:sz w:val="20"/>
        </w:rPr>
      </w:pPr>
      <w:r w:rsidRPr="007909B8">
        <w:rPr>
          <w:b w:val="0"/>
          <w:bCs w:val="0"/>
          <w:sz w:val="20"/>
        </w:rPr>
        <w:t>J   m   é   n   o</w:t>
      </w:r>
      <w:r w:rsidRPr="007909B8">
        <w:rPr>
          <w:b w:val="0"/>
          <w:bCs w:val="0"/>
          <w:sz w:val="20"/>
        </w:rPr>
        <w:tab/>
      </w:r>
      <w:r w:rsidRPr="007909B8">
        <w:rPr>
          <w:b w:val="0"/>
          <w:bCs w:val="0"/>
          <w:sz w:val="20"/>
        </w:rPr>
        <w:tab/>
      </w:r>
      <w:r w:rsidRPr="007909B8">
        <w:rPr>
          <w:b w:val="0"/>
          <w:bCs w:val="0"/>
          <w:sz w:val="20"/>
        </w:rPr>
        <w:tab/>
        <w:t>P   o   d   p   i   s</w:t>
      </w:r>
      <w:r w:rsidRPr="007909B8">
        <w:rPr>
          <w:b w:val="0"/>
          <w:bCs w:val="0"/>
          <w:sz w:val="20"/>
        </w:rPr>
        <w:tab/>
      </w:r>
      <w:r w:rsidRPr="007909B8">
        <w:rPr>
          <w:b w:val="0"/>
          <w:bCs w:val="0"/>
          <w:sz w:val="20"/>
        </w:rPr>
        <w:tab/>
      </w:r>
      <w:r w:rsidRPr="007909B8"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 w:rsidRPr="007909B8">
        <w:rPr>
          <w:b w:val="0"/>
          <w:bCs w:val="0"/>
          <w:sz w:val="20"/>
        </w:rPr>
        <w:t>D   a   t   u   m</w:t>
      </w:r>
    </w:p>
    <w:p w14:paraId="59A360F8" w14:textId="77777777" w:rsidR="002D3DBD" w:rsidRPr="007909B8" w:rsidRDefault="002D3DBD" w:rsidP="002D3DBD">
      <w:pPr>
        <w:pStyle w:val="Nzev"/>
        <w:ind w:left="708" w:firstLine="708"/>
        <w:rPr>
          <w:b w:val="0"/>
          <w:bCs w:val="0"/>
          <w:sz w:val="20"/>
        </w:rPr>
      </w:pPr>
    </w:p>
    <w:p w14:paraId="6BCBF9CF" w14:textId="77777777" w:rsidR="0021164D" w:rsidRPr="007909B8" w:rsidRDefault="0021164D" w:rsidP="0021164D">
      <w:pPr>
        <w:pStyle w:val="Nzev"/>
        <w:rPr>
          <w:b w:val="0"/>
          <w:bCs w:val="0"/>
          <w:sz w:val="28"/>
        </w:rPr>
      </w:pPr>
    </w:p>
    <w:p w14:paraId="0B3B73BD" w14:textId="77777777" w:rsidR="0021164D" w:rsidRPr="007909B8" w:rsidRDefault="0021164D" w:rsidP="0021164D">
      <w:pPr>
        <w:pStyle w:val="Nzev"/>
        <w:rPr>
          <w:b w:val="0"/>
          <w:bCs w:val="0"/>
          <w:sz w:val="28"/>
        </w:rPr>
      </w:pPr>
    </w:p>
    <w:p w14:paraId="02D3BEC1" w14:textId="77777777" w:rsidR="0021164D" w:rsidRPr="007909B8" w:rsidRDefault="0021164D" w:rsidP="0021164D">
      <w:pPr>
        <w:pStyle w:val="Nzev"/>
        <w:rPr>
          <w:b w:val="0"/>
          <w:bCs w:val="0"/>
          <w:sz w:val="28"/>
        </w:rPr>
      </w:pPr>
    </w:p>
    <w:p w14:paraId="1049A238" w14:textId="77777777" w:rsidR="000063BF" w:rsidRPr="002D3DBD" w:rsidRDefault="000063BF" w:rsidP="002D3DBD">
      <w:pPr>
        <w:pStyle w:val="Nzev"/>
        <w:rPr>
          <w:b w:val="0"/>
          <w:bCs w:val="0"/>
          <w:sz w:val="28"/>
        </w:rPr>
      </w:pPr>
    </w:p>
    <w:p w14:paraId="73E10959" w14:textId="77777777" w:rsidR="002D3DBD" w:rsidRPr="002D3DBD" w:rsidRDefault="002D3DBD" w:rsidP="002D3DBD">
      <w:pPr>
        <w:pStyle w:val="Nzev"/>
        <w:rPr>
          <w:b w:val="0"/>
          <w:bCs w:val="0"/>
          <w:sz w:val="28"/>
        </w:rPr>
      </w:pPr>
    </w:p>
    <w:p w14:paraId="1B30855C" w14:textId="77777777" w:rsidR="000063BF" w:rsidRPr="002D3DBD" w:rsidRDefault="000063BF" w:rsidP="002D3DBD">
      <w:pPr>
        <w:pStyle w:val="Nzev"/>
        <w:rPr>
          <w:b w:val="0"/>
          <w:bCs w:val="0"/>
          <w:sz w:val="28"/>
        </w:rPr>
      </w:pPr>
    </w:p>
    <w:p w14:paraId="48A240AD" w14:textId="490C54E9" w:rsidR="00D03E2D" w:rsidRPr="007909B8" w:rsidRDefault="0021164D" w:rsidP="00837C17">
      <w:pPr>
        <w:pStyle w:val="Nzev"/>
        <w:jc w:val="left"/>
        <w:rPr>
          <w:sz w:val="36"/>
          <w:szCs w:val="36"/>
        </w:rPr>
      </w:pPr>
      <w:r w:rsidRPr="007909B8">
        <w:t>Účinnost od data podpisu obou stran.</w:t>
      </w:r>
      <w:r w:rsidR="002D3DBD">
        <w:br w:type="page"/>
      </w:r>
    </w:p>
    <w:p w14:paraId="1397FB27" w14:textId="77777777" w:rsidR="00572453" w:rsidRPr="002D3DBD" w:rsidRDefault="00572453" w:rsidP="00572453">
      <w:pPr>
        <w:pStyle w:val="Nzev"/>
        <w:rPr>
          <w:spacing w:val="20"/>
          <w:sz w:val="36"/>
          <w:szCs w:val="36"/>
        </w:rPr>
      </w:pPr>
      <w:r w:rsidRPr="002D3DBD">
        <w:rPr>
          <w:spacing w:val="20"/>
          <w:sz w:val="36"/>
          <w:szCs w:val="36"/>
        </w:rPr>
        <w:lastRenderedPageBreak/>
        <w:t>Obsah</w:t>
      </w:r>
    </w:p>
    <w:p w14:paraId="488AB386" w14:textId="77777777" w:rsidR="00572453" w:rsidRPr="007909B8" w:rsidRDefault="00572453" w:rsidP="00572453">
      <w:pPr>
        <w:pStyle w:val="Nzev"/>
        <w:jc w:val="left"/>
        <w:rPr>
          <w:b w:val="0"/>
          <w:bCs w:val="0"/>
        </w:rPr>
      </w:pPr>
    </w:p>
    <w:p w14:paraId="69CABBF6" w14:textId="7B65E64C" w:rsidR="006F20FE" w:rsidRDefault="0030338E">
      <w:pPr>
        <w:pStyle w:val="Obsah1"/>
        <w:tabs>
          <w:tab w:val="right" w:leader="dot" w:pos="905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7909B8">
        <w:rPr>
          <w:i/>
          <w:iCs/>
          <w:caps w:val="0"/>
        </w:rPr>
        <w:fldChar w:fldCharType="begin"/>
      </w:r>
      <w:r w:rsidRPr="007909B8">
        <w:rPr>
          <w:i/>
          <w:iCs/>
          <w:caps w:val="0"/>
        </w:rPr>
        <w:instrText xml:space="preserve"> TOC \o "1-3" \h \z </w:instrText>
      </w:r>
      <w:r w:rsidRPr="007909B8">
        <w:rPr>
          <w:i/>
          <w:iCs/>
          <w:caps w:val="0"/>
        </w:rPr>
        <w:fldChar w:fldCharType="separate"/>
      </w:r>
      <w:hyperlink w:anchor="_Toc142298233" w:history="1">
        <w:r w:rsidR="006F20FE" w:rsidRPr="0002268B">
          <w:rPr>
            <w:rStyle w:val="Hypertextovodkaz"/>
            <w:noProof/>
          </w:rPr>
          <w:t>Rozdělovník MPP</w:t>
        </w:r>
        <w:r w:rsidR="006F20FE">
          <w:rPr>
            <w:noProof/>
            <w:webHidden/>
          </w:rPr>
          <w:tab/>
        </w:r>
        <w:r w:rsidR="006F20FE">
          <w:rPr>
            <w:noProof/>
            <w:webHidden/>
          </w:rPr>
          <w:fldChar w:fldCharType="begin"/>
        </w:r>
        <w:r w:rsidR="006F20FE">
          <w:rPr>
            <w:noProof/>
            <w:webHidden/>
          </w:rPr>
          <w:instrText xml:space="preserve"> PAGEREF _Toc142298233 \h </w:instrText>
        </w:r>
        <w:r w:rsidR="006F20FE">
          <w:rPr>
            <w:noProof/>
            <w:webHidden/>
          </w:rPr>
        </w:r>
        <w:r w:rsidR="006F20FE">
          <w:rPr>
            <w:noProof/>
            <w:webHidden/>
          </w:rPr>
          <w:fldChar w:fldCharType="separate"/>
        </w:r>
        <w:r w:rsidR="006F20FE">
          <w:rPr>
            <w:noProof/>
            <w:webHidden/>
          </w:rPr>
          <w:t>3</w:t>
        </w:r>
        <w:r w:rsidR="006F20FE">
          <w:rPr>
            <w:noProof/>
            <w:webHidden/>
          </w:rPr>
          <w:fldChar w:fldCharType="end"/>
        </w:r>
      </w:hyperlink>
    </w:p>
    <w:p w14:paraId="2199CEE5" w14:textId="35F95346" w:rsidR="006F20FE" w:rsidRDefault="00CC2E0B">
      <w:pPr>
        <w:pStyle w:val="Obsah1"/>
        <w:tabs>
          <w:tab w:val="left" w:pos="480"/>
          <w:tab w:val="right" w:leader="dot" w:pos="905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2298234" w:history="1">
        <w:r w:rsidR="006F20FE" w:rsidRPr="0002268B">
          <w:rPr>
            <w:rStyle w:val="Hypertextovodkaz"/>
            <w:noProof/>
          </w:rPr>
          <w:t>1</w:t>
        </w:r>
        <w:r w:rsidR="006F20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F20FE" w:rsidRPr="0002268B">
          <w:rPr>
            <w:rStyle w:val="Hypertextovodkaz"/>
            <w:noProof/>
          </w:rPr>
          <w:t>Základní údaje</w:t>
        </w:r>
        <w:r w:rsidR="006F20FE">
          <w:rPr>
            <w:noProof/>
            <w:webHidden/>
          </w:rPr>
          <w:tab/>
        </w:r>
        <w:r w:rsidR="006F20FE">
          <w:rPr>
            <w:noProof/>
            <w:webHidden/>
          </w:rPr>
          <w:fldChar w:fldCharType="begin"/>
        </w:r>
        <w:r w:rsidR="006F20FE">
          <w:rPr>
            <w:noProof/>
            <w:webHidden/>
          </w:rPr>
          <w:instrText xml:space="preserve"> PAGEREF _Toc142298234 \h </w:instrText>
        </w:r>
        <w:r w:rsidR="006F20FE">
          <w:rPr>
            <w:noProof/>
            <w:webHidden/>
          </w:rPr>
        </w:r>
        <w:r w:rsidR="006F20FE">
          <w:rPr>
            <w:noProof/>
            <w:webHidden/>
          </w:rPr>
          <w:fldChar w:fldCharType="separate"/>
        </w:r>
        <w:r w:rsidR="006F20FE">
          <w:rPr>
            <w:noProof/>
            <w:webHidden/>
          </w:rPr>
          <w:t>4</w:t>
        </w:r>
        <w:r w:rsidR="006F20FE">
          <w:rPr>
            <w:noProof/>
            <w:webHidden/>
          </w:rPr>
          <w:fldChar w:fldCharType="end"/>
        </w:r>
      </w:hyperlink>
    </w:p>
    <w:p w14:paraId="24A2EAB4" w14:textId="4F88AD8C" w:rsidR="006F20FE" w:rsidRDefault="00CC2E0B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235" w:history="1">
        <w:r w:rsidR="006F20FE" w:rsidRPr="0002268B">
          <w:rPr>
            <w:rStyle w:val="Hypertextovodkaz"/>
            <w:rFonts w:cs="Arial"/>
            <w:noProof/>
          </w:rPr>
          <w:t>1.1</w:t>
        </w:r>
        <w:r w:rsidR="006F20F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F20FE" w:rsidRPr="0002268B">
          <w:rPr>
            <w:rStyle w:val="Hypertextovodkaz"/>
            <w:noProof/>
          </w:rPr>
          <w:t>Zkratky</w:t>
        </w:r>
        <w:r w:rsidR="006F20FE">
          <w:rPr>
            <w:noProof/>
            <w:webHidden/>
          </w:rPr>
          <w:tab/>
        </w:r>
        <w:r w:rsidR="006F20FE">
          <w:rPr>
            <w:noProof/>
            <w:webHidden/>
          </w:rPr>
          <w:fldChar w:fldCharType="begin"/>
        </w:r>
        <w:r w:rsidR="006F20FE">
          <w:rPr>
            <w:noProof/>
            <w:webHidden/>
          </w:rPr>
          <w:instrText xml:space="preserve"> PAGEREF _Toc142298235 \h </w:instrText>
        </w:r>
        <w:r w:rsidR="006F20FE">
          <w:rPr>
            <w:noProof/>
            <w:webHidden/>
          </w:rPr>
        </w:r>
        <w:r w:rsidR="006F20FE">
          <w:rPr>
            <w:noProof/>
            <w:webHidden/>
          </w:rPr>
          <w:fldChar w:fldCharType="separate"/>
        </w:r>
        <w:r w:rsidR="006F20FE">
          <w:rPr>
            <w:noProof/>
            <w:webHidden/>
          </w:rPr>
          <w:t>4</w:t>
        </w:r>
        <w:r w:rsidR="006F20FE">
          <w:rPr>
            <w:noProof/>
            <w:webHidden/>
          </w:rPr>
          <w:fldChar w:fldCharType="end"/>
        </w:r>
      </w:hyperlink>
    </w:p>
    <w:p w14:paraId="1912C81F" w14:textId="6D31E9C0" w:rsidR="006F20FE" w:rsidRDefault="00CC2E0B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236" w:history="1">
        <w:r w:rsidR="006F20FE" w:rsidRPr="0002268B">
          <w:rPr>
            <w:rStyle w:val="Hypertextovodkaz"/>
            <w:rFonts w:cs="Arial"/>
            <w:noProof/>
          </w:rPr>
          <w:t>1.2</w:t>
        </w:r>
        <w:r w:rsidR="006F20F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F20FE" w:rsidRPr="0002268B">
          <w:rPr>
            <w:rStyle w:val="Hypertextovodkaz"/>
            <w:noProof/>
          </w:rPr>
          <w:t>Umístění a základní popis</w:t>
        </w:r>
        <w:r w:rsidR="006F20FE">
          <w:rPr>
            <w:noProof/>
            <w:webHidden/>
          </w:rPr>
          <w:tab/>
        </w:r>
        <w:r w:rsidR="006F20FE">
          <w:rPr>
            <w:noProof/>
            <w:webHidden/>
          </w:rPr>
          <w:fldChar w:fldCharType="begin"/>
        </w:r>
        <w:r w:rsidR="006F20FE">
          <w:rPr>
            <w:noProof/>
            <w:webHidden/>
          </w:rPr>
          <w:instrText xml:space="preserve"> PAGEREF _Toc142298236 \h </w:instrText>
        </w:r>
        <w:r w:rsidR="006F20FE">
          <w:rPr>
            <w:noProof/>
            <w:webHidden/>
          </w:rPr>
        </w:r>
        <w:r w:rsidR="006F20FE">
          <w:rPr>
            <w:noProof/>
            <w:webHidden/>
          </w:rPr>
          <w:fldChar w:fldCharType="separate"/>
        </w:r>
        <w:r w:rsidR="006F20FE">
          <w:rPr>
            <w:noProof/>
            <w:webHidden/>
          </w:rPr>
          <w:t>5</w:t>
        </w:r>
        <w:r w:rsidR="006F20FE">
          <w:rPr>
            <w:noProof/>
            <w:webHidden/>
          </w:rPr>
          <w:fldChar w:fldCharType="end"/>
        </w:r>
      </w:hyperlink>
    </w:p>
    <w:p w14:paraId="009400BE" w14:textId="425E99FC" w:rsidR="006F20FE" w:rsidRDefault="00CC2E0B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237" w:history="1">
        <w:r w:rsidR="006F20FE" w:rsidRPr="0002268B">
          <w:rPr>
            <w:rStyle w:val="Hypertextovodkaz"/>
            <w:rFonts w:cs="Arial"/>
            <w:noProof/>
          </w:rPr>
          <w:t>1.3</w:t>
        </w:r>
        <w:r w:rsidR="006F20F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F20FE" w:rsidRPr="0002268B">
          <w:rPr>
            <w:rStyle w:val="Hypertextovodkaz"/>
            <w:noProof/>
          </w:rPr>
          <w:t>Rozhraní odpovědnosti</w:t>
        </w:r>
        <w:r w:rsidR="006F20FE">
          <w:rPr>
            <w:noProof/>
            <w:webHidden/>
          </w:rPr>
          <w:tab/>
        </w:r>
        <w:r w:rsidR="006F20FE">
          <w:rPr>
            <w:noProof/>
            <w:webHidden/>
          </w:rPr>
          <w:fldChar w:fldCharType="begin"/>
        </w:r>
        <w:r w:rsidR="006F20FE">
          <w:rPr>
            <w:noProof/>
            <w:webHidden/>
          </w:rPr>
          <w:instrText xml:space="preserve"> PAGEREF _Toc142298237 \h </w:instrText>
        </w:r>
        <w:r w:rsidR="006F20FE">
          <w:rPr>
            <w:noProof/>
            <w:webHidden/>
          </w:rPr>
        </w:r>
        <w:r w:rsidR="006F20FE">
          <w:rPr>
            <w:noProof/>
            <w:webHidden/>
          </w:rPr>
          <w:fldChar w:fldCharType="separate"/>
        </w:r>
        <w:r w:rsidR="006F20FE">
          <w:rPr>
            <w:noProof/>
            <w:webHidden/>
          </w:rPr>
          <w:t>5</w:t>
        </w:r>
        <w:r w:rsidR="006F20FE">
          <w:rPr>
            <w:noProof/>
            <w:webHidden/>
          </w:rPr>
          <w:fldChar w:fldCharType="end"/>
        </w:r>
      </w:hyperlink>
    </w:p>
    <w:p w14:paraId="48ED2455" w14:textId="10A5C129" w:rsidR="006F20FE" w:rsidRDefault="00CC2E0B">
      <w:pPr>
        <w:pStyle w:val="Obsah3"/>
        <w:tabs>
          <w:tab w:val="left" w:pos="1320"/>
          <w:tab w:val="right" w:leader="dot" w:pos="905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42298238" w:history="1">
        <w:r w:rsidR="006F20FE" w:rsidRPr="0002268B">
          <w:rPr>
            <w:rStyle w:val="Hypertextovodkaz"/>
            <w:noProof/>
          </w:rPr>
          <w:t>1.3.1</w:t>
        </w:r>
        <w:r w:rsidR="006F20FE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F20FE" w:rsidRPr="0002268B">
          <w:rPr>
            <w:rStyle w:val="Hypertextovodkaz"/>
            <w:noProof/>
          </w:rPr>
          <w:t>Místo a způsob připojení k síti 22 kV ČEZd</w:t>
        </w:r>
        <w:r w:rsidR="006F20FE">
          <w:rPr>
            <w:noProof/>
            <w:webHidden/>
          </w:rPr>
          <w:tab/>
        </w:r>
        <w:r w:rsidR="006F20FE">
          <w:rPr>
            <w:noProof/>
            <w:webHidden/>
          </w:rPr>
          <w:fldChar w:fldCharType="begin"/>
        </w:r>
        <w:r w:rsidR="006F20FE">
          <w:rPr>
            <w:noProof/>
            <w:webHidden/>
          </w:rPr>
          <w:instrText xml:space="preserve"> PAGEREF _Toc142298238 \h </w:instrText>
        </w:r>
        <w:r w:rsidR="006F20FE">
          <w:rPr>
            <w:noProof/>
            <w:webHidden/>
          </w:rPr>
        </w:r>
        <w:r w:rsidR="006F20FE">
          <w:rPr>
            <w:noProof/>
            <w:webHidden/>
          </w:rPr>
          <w:fldChar w:fldCharType="separate"/>
        </w:r>
        <w:r w:rsidR="006F20FE">
          <w:rPr>
            <w:noProof/>
            <w:webHidden/>
          </w:rPr>
          <w:t>5</w:t>
        </w:r>
        <w:r w:rsidR="006F20FE">
          <w:rPr>
            <w:noProof/>
            <w:webHidden/>
          </w:rPr>
          <w:fldChar w:fldCharType="end"/>
        </w:r>
      </w:hyperlink>
    </w:p>
    <w:p w14:paraId="4C97AA45" w14:textId="45834771" w:rsidR="006F20FE" w:rsidRDefault="00CC2E0B">
      <w:pPr>
        <w:pStyle w:val="Obsah3"/>
        <w:tabs>
          <w:tab w:val="left" w:pos="1320"/>
          <w:tab w:val="right" w:leader="dot" w:pos="905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42298239" w:history="1">
        <w:r w:rsidR="006F20FE" w:rsidRPr="0002268B">
          <w:rPr>
            <w:rStyle w:val="Hypertextovodkaz"/>
            <w:noProof/>
          </w:rPr>
          <w:t>1.3.2</w:t>
        </w:r>
        <w:r w:rsidR="006F20FE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F20FE" w:rsidRPr="0002268B">
          <w:rPr>
            <w:rStyle w:val="Hypertextovodkaz"/>
            <w:noProof/>
          </w:rPr>
          <w:t>Vlastník a hranice vlastnictví</w:t>
        </w:r>
        <w:r w:rsidR="006F20FE">
          <w:rPr>
            <w:noProof/>
            <w:webHidden/>
          </w:rPr>
          <w:tab/>
        </w:r>
        <w:r w:rsidR="006F20FE">
          <w:rPr>
            <w:noProof/>
            <w:webHidden/>
          </w:rPr>
          <w:fldChar w:fldCharType="begin"/>
        </w:r>
        <w:r w:rsidR="006F20FE">
          <w:rPr>
            <w:noProof/>
            <w:webHidden/>
          </w:rPr>
          <w:instrText xml:space="preserve"> PAGEREF _Toc142298239 \h </w:instrText>
        </w:r>
        <w:r w:rsidR="006F20FE">
          <w:rPr>
            <w:noProof/>
            <w:webHidden/>
          </w:rPr>
        </w:r>
        <w:r w:rsidR="006F20FE">
          <w:rPr>
            <w:noProof/>
            <w:webHidden/>
          </w:rPr>
          <w:fldChar w:fldCharType="separate"/>
        </w:r>
        <w:r w:rsidR="006F20FE">
          <w:rPr>
            <w:noProof/>
            <w:webHidden/>
          </w:rPr>
          <w:t>5</w:t>
        </w:r>
        <w:r w:rsidR="006F20FE">
          <w:rPr>
            <w:noProof/>
            <w:webHidden/>
          </w:rPr>
          <w:fldChar w:fldCharType="end"/>
        </w:r>
      </w:hyperlink>
    </w:p>
    <w:p w14:paraId="716BF2C1" w14:textId="2A65B7E2" w:rsidR="006F20FE" w:rsidRDefault="00CC2E0B">
      <w:pPr>
        <w:pStyle w:val="Obsah3"/>
        <w:tabs>
          <w:tab w:val="left" w:pos="1320"/>
          <w:tab w:val="right" w:leader="dot" w:pos="905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42298240" w:history="1">
        <w:r w:rsidR="006F20FE" w:rsidRPr="0002268B">
          <w:rPr>
            <w:rStyle w:val="Hypertextovodkaz"/>
            <w:noProof/>
          </w:rPr>
          <w:t>1.3.3</w:t>
        </w:r>
        <w:r w:rsidR="006F20FE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F20FE" w:rsidRPr="0002268B">
          <w:rPr>
            <w:rStyle w:val="Hypertextovodkaz"/>
            <w:noProof/>
          </w:rPr>
          <w:t>Provozovatel, provozní rozhraní, rozhraní údržby</w:t>
        </w:r>
        <w:r w:rsidR="006F20FE">
          <w:rPr>
            <w:noProof/>
            <w:webHidden/>
          </w:rPr>
          <w:tab/>
        </w:r>
        <w:r w:rsidR="006F20FE">
          <w:rPr>
            <w:noProof/>
            <w:webHidden/>
          </w:rPr>
          <w:fldChar w:fldCharType="begin"/>
        </w:r>
        <w:r w:rsidR="006F20FE">
          <w:rPr>
            <w:noProof/>
            <w:webHidden/>
          </w:rPr>
          <w:instrText xml:space="preserve"> PAGEREF _Toc142298240 \h </w:instrText>
        </w:r>
        <w:r w:rsidR="006F20FE">
          <w:rPr>
            <w:noProof/>
            <w:webHidden/>
          </w:rPr>
        </w:r>
        <w:r w:rsidR="006F20FE">
          <w:rPr>
            <w:noProof/>
            <w:webHidden/>
          </w:rPr>
          <w:fldChar w:fldCharType="separate"/>
        </w:r>
        <w:r w:rsidR="006F20FE">
          <w:rPr>
            <w:noProof/>
            <w:webHidden/>
          </w:rPr>
          <w:t>5</w:t>
        </w:r>
        <w:r w:rsidR="006F20FE">
          <w:rPr>
            <w:noProof/>
            <w:webHidden/>
          </w:rPr>
          <w:fldChar w:fldCharType="end"/>
        </w:r>
      </w:hyperlink>
    </w:p>
    <w:p w14:paraId="554CC036" w14:textId="183A9F23" w:rsidR="006F20FE" w:rsidRDefault="00CC2E0B">
      <w:pPr>
        <w:pStyle w:val="Obsah3"/>
        <w:tabs>
          <w:tab w:val="left" w:pos="1320"/>
          <w:tab w:val="right" w:leader="dot" w:pos="905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42298241" w:history="1">
        <w:r w:rsidR="006F20FE" w:rsidRPr="0002268B">
          <w:rPr>
            <w:rStyle w:val="Hypertextovodkaz"/>
            <w:noProof/>
          </w:rPr>
          <w:t>1.3.4</w:t>
        </w:r>
        <w:r w:rsidR="006F20FE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F20FE" w:rsidRPr="0002268B">
          <w:rPr>
            <w:rStyle w:val="Hypertextovodkaz"/>
            <w:noProof/>
          </w:rPr>
          <w:t>Dispečerské řízení</w:t>
        </w:r>
        <w:r w:rsidR="006F20FE">
          <w:rPr>
            <w:noProof/>
            <w:webHidden/>
          </w:rPr>
          <w:tab/>
        </w:r>
        <w:r w:rsidR="006F20FE">
          <w:rPr>
            <w:noProof/>
            <w:webHidden/>
          </w:rPr>
          <w:fldChar w:fldCharType="begin"/>
        </w:r>
        <w:r w:rsidR="006F20FE">
          <w:rPr>
            <w:noProof/>
            <w:webHidden/>
          </w:rPr>
          <w:instrText xml:space="preserve"> PAGEREF _Toc142298241 \h </w:instrText>
        </w:r>
        <w:r w:rsidR="006F20FE">
          <w:rPr>
            <w:noProof/>
            <w:webHidden/>
          </w:rPr>
        </w:r>
        <w:r w:rsidR="006F20FE">
          <w:rPr>
            <w:noProof/>
            <w:webHidden/>
          </w:rPr>
          <w:fldChar w:fldCharType="separate"/>
        </w:r>
        <w:r w:rsidR="006F20FE">
          <w:rPr>
            <w:noProof/>
            <w:webHidden/>
          </w:rPr>
          <w:t>6</w:t>
        </w:r>
        <w:r w:rsidR="006F20FE">
          <w:rPr>
            <w:noProof/>
            <w:webHidden/>
          </w:rPr>
          <w:fldChar w:fldCharType="end"/>
        </w:r>
      </w:hyperlink>
    </w:p>
    <w:p w14:paraId="7C76B93F" w14:textId="5515B2E0" w:rsidR="006F20FE" w:rsidRDefault="00CC2E0B">
      <w:pPr>
        <w:pStyle w:val="Obsah3"/>
        <w:tabs>
          <w:tab w:val="right" w:leader="dot" w:pos="905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42298242" w:history="1">
        <w:r w:rsidR="006F20FE" w:rsidRPr="0002268B">
          <w:rPr>
            <w:rStyle w:val="Hypertextovodkaz"/>
            <w:noProof/>
          </w:rPr>
          <w:t>Pověřený personál</w:t>
        </w:r>
        <w:r w:rsidR="006F20FE">
          <w:rPr>
            <w:noProof/>
            <w:webHidden/>
          </w:rPr>
          <w:tab/>
        </w:r>
        <w:r w:rsidR="006F20FE">
          <w:rPr>
            <w:noProof/>
            <w:webHidden/>
          </w:rPr>
          <w:fldChar w:fldCharType="begin"/>
        </w:r>
        <w:r w:rsidR="006F20FE">
          <w:rPr>
            <w:noProof/>
            <w:webHidden/>
          </w:rPr>
          <w:instrText xml:space="preserve"> PAGEREF _Toc142298242 \h </w:instrText>
        </w:r>
        <w:r w:rsidR="006F20FE">
          <w:rPr>
            <w:noProof/>
            <w:webHidden/>
          </w:rPr>
        </w:r>
        <w:r w:rsidR="006F20FE">
          <w:rPr>
            <w:noProof/>
            <w:webHidden/>
          </w:rPr>
          <w:fldChar w:fldCharType="separate"/>
        </w:r>
        <w:r w:rsidR="006F20FE">
          <w:rPr>
            <w:noProof/>
            <w:webHidden/>
          </w:rPr>
          <w:t>6</w:t>
        </w:r>
        <w:r w:rsidR="006F20FE">
          <w:rPr>
            <w:noProof/>
            <w:webHidden/>
          </w:rPr>
          <w:fldChar w:fldCharType="end"/>
        </w:r>
      </w:hyperlink>
    </w:p>
    <w:p w14:paraId="71AD99B9" w14:textId="1C259900" w:rsidR="006F20FE" w:rsidRDefault="00CC2E0B">
      <w:pPr>
        <w:pStyle w:val="Obsah3"/>
        <w:tabs>
          <w:tab w:val="left" w:pos="1320"/>
          <w:tab w:val="right" w:leader="dot" w:pos="905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42298243" w:history="1">
        <w:r w:rsidR="006F20FE" w:rsidRPr="0002268B">
          <w:rPr>
            <w:rStyle w:val="Hypertextovodkaz"/>
            <w:noProof/>
          </w:rPr>
          <w:t>1.3.5</w:t>
        </w:r>
        <w:r w:rsidR="006F20FE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F20FE" w:rsidRPr="0002268B">
          <w:rPr>
            <w:rStyle w:val="Hypertextovodkaz"/>
            <w:noProof/>
          </w:rPr>
          <w:t>Povolení vstupu</w:t>
        </w:r>
        <w:r w:rsidR="006F20FE">
          <w:rPr>
            <w:noProof/>
            <w:webHidden/>
          </w:rPr>
          <w:tab/>
        </w:r>
        <w:r w:rsidR="006F20FE">
          <w:rPr>
            <w:noProof/>
            <w:webHidden/>
          </w:rPr>
          <w:fldChar w:fldCharType="begin"/>
        </w:r>
        <w:r w:rsidR="006F20FE">
          <w:rPr>
            <w:noProof/>
            <w:webHidden/>
          </w:rPr>
          <w:instrText xml:space="preserve"> PAGEREF _Toc142298243 \h </w:instrText>
        </w:r>
        <w:r w:rsidR="006F20FE">
          <w:rPr>
            <w:noProof/>
            <w:webHidden/>
          </w:rPr>
        </w:r>
        <w:r w:rsidR="006F20FE">
          <w:rPr>
            <w:noProof/>
            <w:webHidden/>
          </w:rPr>
          <w:fldChar w:fldCharType="separate"/>
        </w:r>
        <w:r w:rsidR="006F20FE">
          <w:rPr>
            <w:noProof/>
            <w:webHidden/>
          </w:rPr>
          <w:t>6</w:t>
        </w:r>
        <w:r w:rsidR="006F20FE">
          <w:rPr>
            <w:noProof/>
            <w:webHidden/>
          </w:rPr>
          <w:fldChar w:fldCharType="end"/>
        </w:r>
      </w:hyperlink>
    </w:p>
    <w:p w14:paraId="2BEF4784" w14:textId="2786D9D5" w:rsidR="006F20FE" w:rsidRDefault="00CC2E0B">
      <w:pPr>
        <w:pStyle w:val="Obsah3"/>
        <w:tabs>
          <w:tab w:val="left" w:pos="1320"/>
          <w:tab w:val="right" w:leader="dot" w:pos="905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42298244" w:history="1">
        <w:r w:rsidR="006F20FE" w:rsidRPr="0002268B">
          <w:rPr>
            <w:rStyle w:val="Hypertextovodkaz"/>
            <w:noProof/>
          </w:rPr>
          <w:t>1.3.6</w:t>
        </w:r>
        <w:r w:rsidR="006F20FE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F20FE" w:rsidRPr="0002268B">
          <w:rPr>
            <w:rStyle w:val="Hypertextovodkaz"/>
            <w:noProof/>
          </w:rPr>
          <w:t>Provozní řízení</w:t>
        </w:r>
        <w:r w:rsidR="006F20FE">
          <w:rPr>
            <w:noProof/>
            <w:webHidden/>
          </w:rPr>
          <w:tab/>
        </w:r>
        <w:r w:rsidR="006F20FE">
          <w:rPr>
            <w:noProof/>
            <w:webHidden/>
          </w:rPr>
          <w:fldChar w:fldCharType="begin"/>
        </w:r>
        <w:r w:rsidR="006F20FE">
          <w:rPr>
            <w:noProof/>
            <w:webHidden/>
          </w:rPr>
          <w:instrText xml:space="preserve"> PAGEREF _Toc142298244 \h </w:instrText>
        </w:r>
        <w:r w:rsidR="006F20FE">
          <w:rPr>
            <w:noProof/>
            <w:webHidden/>
          </w:rPr>
        </w:r>
        <w:r w:rsidR="006F20FE">
          <w:rPr>
            <w:noProof/>
            <w:webHidden/>
          </w:rPr>
          <w:fldChar w:fldCharType="separate"/>
        </w:r>
        <w:r w:rsidR="006F20FE">
          <w:rPr>
            <w:noProof/>
            <w:webHidden/>
          </w:rPr>
          <w:t>7</w:t>
        </w:r>
        <w:r w:rsidR="006F20FE">
          <w:rPr>
            <w:noProof/>
            <w:webHidden/>
          </w:rPr>
          <w:fldChar w:fldCharType="end"/>
        </w:r>
      </w:hyperlink>
    </w:p>
    <w:p w14:paraId="15976FCB" w14:textId="4515BDD5" w:rsidR="006F20FE" w:rsidRDefault="00CC2E0B">
      <w:pPr>
        <w:pStyle w:val="Obsah1"/>
        <w:tabs>
          <w:tab w:val="left" w:pos="480"/>
          <w:tab w:val="right" w:leader="dot" w:pos="905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2298245" w:history="1">
        <w:r w:rsidR="006F20FE" w:rsidRPr="0002268B">
          <w:rPr>
            <w:rStyle w:val="Hypertextovodkaz"/>
            <w:noProof/>
          </w:rPr>
          <w:t>2</w:t>
        </w:r>
        <w:r w:rsidR="006F20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F20FE" w:rsidRPr="0002268B">
          <w:rPr>
            <w:rStyle w:val="Hypertextovodkaz"/>
            <w:noProof/>
          </w:rPr>
          <w:t>Technický popis a parametry zařízení</w:t>
        </w:r>
        <w:r w:rsidR="006F20FE">
          <w:rPr>
            <w:noProof/>
            <w:webHidden/>
          </w:rPr>
          <w:tab/>
        </w:r>
        <w:r w:rsidR="006F20FE">
          <w:rPr>
            <w:noProof/>
            <w:webHidden/>
          </w:rPr>
          <w:fldChar w:fldCharType="begin"/>
        </w:r>
        <w:r w:rsidR="006F20FE">
          <w:rPr>
            <w:noProof/>
            <w:webHidden/>
          </w:rPr>
          <w:instrText xml:space="preserve"> PAGEREF _Toc142298245 \h </w:instrText>
        </w:r>
        <w:r w:rsidR="006F20FE">
          <w:rPr>
            <w:noProof/>
            <w:webHidden/>
          </w:rPr>
        </w:r>
        <w:r w:rsidR="006F20FE">
          <w:rPr>
            <w:noProof/>
            <w:webHidden/>
          </w:rPr>
          <w:fldChar w:fldCharType="separate"/>
        </w:r>
        <w:r w:rsidR="006F20FE">
          <w:rPr>
            <w:noProof/>
            <w:webHidden/>
          </w:rPr>
          <w:t>7</w:t>
        </w:r>
        <w:r w:rsidR="006F20FE">
          <w:rPr>
            <w:noProof/>
            <w:webHidden/>
          </w:rPr>
          <w:fldChar w:fldCharType="end"/>
        </w:r>
      </w:hyperlink>
    </w:p>
    <w:p w14:paraId="6DA8743E" w14:textId="5CA54450" w:rsidR="006F20FE" w:rsidRDefault="00CC2E0B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246" w:history="1">
        <w:r w:rsidR="006F20FE" w:rsidRPr="0002268B">
          <w:rPr>
            <w:rStyle w:val="Hypertextovodkaz"/>
            <w:rFonts w:cs="Arial"/>
            <w:noProof/>
          </w:rPr>
          <w:t>2.1</w:t>
        </w:r>
        <w:r w:rsidR="006F20F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F20FE" w:rsidRPr="0002268B">
          <w:rPr>
            <w:rStyle w:val="Hypertextovodkaz"/>
            <w:noProof/>
          </w:rPr>
          <w:t>Distribuční soustava vn ČEZd</w:t>
        </w:r>
        <w:r w:rsidR="006F20FE">
          <w:rPr>
            <w:noProof/>
            <w:webHidden/>
          </w:rPr>
          <w:tab/>
        </w:r>
        <w:r w:rsidR="006F20FE">
          <w:rPr>
            <w:noProof/>
            <w:webHidden/>
          </w:rPr>
          <w:fldChar w:fldCharType="begin"/>
        </w:r>
        <w:r w:rsidR="006F20FE">
          <w:rPr>
            <w:noProof/>
            <w:webHidden/>
          </w:rPr>
          <w:instrText xml:space="preserve"> PAGEREF _Toc142298246 \h </w:instrText>
        </w:r>
        <w:r w:rsidR="006F20FE">
          <w:rPr>
            <w:noProof/>
            <w:webHidden/>
          </w:rPr>
        </w:r>
        <w:r w:rsidR="006F20FE">
          <w:rPr>
            <w:noProof/>
            <w:webHidden/>
          </w:rPr>
          <w:fldChar w:fldCharType="separate"/>
        </w:r>
        <w:r w:rsidR="006F20FE">
          <w:rPr>
            <w:noProof/>
            <w:webHidden/>
          </w:rPr>
          <w:t>7</w:t>
        </w:r>
        <w:r w:rsidR="006F20FE">
          <w:rPr>
            <w:noProof/>
            <w:webHidden/>
          </w:rPr>
          <w:fldChar w:fldCharType="end"/>
        </w:r>
      </w:hyperlink>
    </w:p>
    <w:p w14:paraId="728062E2" w14:textId="0FE762B9" w:rsidR="006F20FE" w:rsidRDefault="00CC2E0B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247" w:history="1">
        <w:r w:rsidR="006F20FE" w:rsidRPr="0002268B">
          <w:rPr>
            <w:rStyle w:val="Hypertextovodkaz"/>
            <w:rFonts w:cs="Arial"/>
            <w:noProof/>
          </w:rPr>
          <w:t>2.2</w:t>
        </w:r>
        <w:r w:rsidR="006F20F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F20FE" w:rsidRPr="0002268B">
          <w:rPr>
            <w:rStyle w:val="Hypertextovodkaz"/>
            <w:noProof/>
          </w:rPr>
          <w:t>Trafostanice XX_YYYY</w:t>
        </w:r>
        <w:r w:rsidR="006F20FE">
          <w:rPr>
            <w:noProof/>
            <w:webHidden/>
          </w:rPr>
          <w:tab/>
        </w:r>
        <w:r w:rsidR="006F20FE">
          <w:rPr>
            <w:noProof/>
            <w:webHidden/>
          </w:rPr>
          <w:fldChar w:fldCharType="begin"/>
        </w:r>
        <w:r w:rsidR="006F20FE">
          <w:rPr>
            <w:noProof/>
            <w:webHidden/>
          </w:rPr>
          <w:instrText xml:space="preserve"> PAGEREF _Toc142298247 \h </w:instrText>
        </w:r>
        <w:r w:rsidR="006F20FE">
          <w:rPr>
            <w:noProof/>
            <w:webHidden/>
          </w:rPr>
        </w:r>
        <w:r w:rsidR="006F20FE">
          <w:rPr>
            <w:noProof/>
            <w:webHidden/>
          </w:rPr>
          <w:fldChar w:fldCharType="separate"/>
        </w:r>
        <w:r w:rsidR="006F20FE">
          <w:rPr>
            <w:noProof/>
            <w:webHidden/>
          </w:rPr>
          <w:t>7</w:t>
        </w:r>
        <w:r w:rsidR="006F20FE">
          <w:rPr>
            <w:noProof/>
            <w:webHidden/>
          </w:rPr>
          <w:fldChar w:fldCharType="end"/>
        </w:r>
      </w:hyperlink>
    </w:p>
    <w:p w14:paraId="425E7BC0" w14:textId="51C49EFA" w:rsidR="006F20FE" w:rsidRDefault="00CC2E0B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248" w:history="1">
        <w:r w:rsidR="006F20FE" w:rsidRPr="0002268B">
          <w:rPr>
            <w:rStyle w:val="Hypertextovodkaz"/>
            <w:rFonts w:cs="Arial"/>
            <w:noProof/>
          </w:rPr>
          <w:t>2.3</w:t>
        </w:r>
        <w:r w:rsidR="006F20F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F20FE" w:rsidRPr="0002268B">
          <w:rPr>
            <w:rStyle w:val="Hypertextovodkaz"/>
            <w:noProof/>
          </w:rPr>
          <w:t>Transformátor</w:t>
        </w:r>
        <w:r w:rsidR="006F20FE">
          <w:rPr>
            <w:noProof/>
            <w:webHidden/>
          </w:rPr>
          <w:tab/>
        </w:r>
        <w:r w:rsidR="006F20FE">
          <w:rPr>
            <w:noProof/>
            <w:webHidden/>
          </w:rPr>
          <w:fldChar w:fldCharType="begin"/>
        </w:r>
        <w:r w:rsidR="006F20FE">
          <w:rPr>
            <w:noProof/>
            <w:webHidden/>
          </w:rPr>
          <w:instrText xml:space="preserve"> PAGEREF _Toc142298248 \h </w:instrText>
        </w:r>
        <w:r w:rsidR="006F20FE">
          <w:rPr>
            <w:noProof/>
            <w:webHidden/>
          </w:rPr>
        </w:r>
        <w:r w:rsidR="006F20FE">
          <w:rPr>
            <w:noProof/>
            <w:webHidden/>
          </w:rPr>
          <w:fldChar w:fldCharType="separate"/>
        </w:r>
        <w:r w:rsidR="006F20FE">
          <w:rPr>
            <w:noProof/>
            <w:webHidden/>
          </w:rPr>
          <w:t>7</w:t>
        </w:r>
        <w:r w:rsidR="006F20FE">
          <w:rPr>
            <w:noProof/>
            <w:webHidden/>
          </w:rPr>
          <w:fldChar w:fldCharType="end"/>
        </w:r>
      </w:hyperlink>
    </w:p>
    <w:p w14:paraId="3DBE5422" w14:textId="58DDEC99" w:rsidR="006F20FE" w:rsidRDefault="00CC2E0B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249" w:history="1">
        <w:r w:rsidR="006F20FE" w:rsidRPr="0002268B">
          <w:rPr>
            <w:rStyle w:val="Hypertextovodkaz"/>
            <w:rFonts w:cs="Arial"/>
            <w:noProof/>
          </w:rPr>
          <w:t>2.4</w:t>
        </w:r>
        <w:r w:rsidR="006F20F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F20FE" w:rsidRPr="0002268B">
          <w:rPr>
            <w:rStyle w:val="Hypertextovodkaz"/>
            <w:noProof/>
          </w:rPr>
          <w:t>Rozvaděč VN trafostanice</w:t>
        </w:r>
        <w:r w:rsidR="006F20FE">
          <w:rPr>
            <w:noProof/>
            <w:webHidden/>
          </w:rPr>
          <w:tab/>
        </w:r>
        <w:r w:rsidR="006F20FE">
          <w:rPr>
            <w:noProof/>
            <w:webHidden/>
          </w:rPr>
          <w:fldChar w:fldCharType="begin"/>
        </w:r>
        <w:r w:rsidR="006F20FE">
          <w:rPr>
            <w:noProof/>
            <w:webHidden/>
          </w:rPr>
          <w:instrText xml:space="preserve"> PAGEREF _Toc142298249 \h </w:instrText>
        </w:r>
        <w:r w:rsidR="006F20FE">
          <w:rPr>
            <w:noProof/>
            <w:webHidden/>
          </w:rPr>
        </w:r>
        <w:r w:rsidR="006F20FE">
          <w:rPr>
            <w:noProof/>
            <w:webHidden/>
          </w:rPr>
          <w:fldChar w:fldCharType="separate"/>
        </w:r>
        <w:r w:rsidR="006F20FE">
          <w:rPr>
            <w:noProof/>
            <w:webHidden/>
          </w:rPr>
          <w:t>8</w:t>
        </w:r>
        <w:r w:rsidR="006F20FE">
          <w:rPr>
            <w:noProof/>
            <w:webHidden/>
          </w:rPr>
          <w:fldChar w:fldCharType="end"/>
        </w:r>
      </w:hyperlink>
    </w:p>
    <w:p w14:paraId="49AE7EF5" w14:textId="5340D4DD" w:rsidR="006F20FE" w:rsidRDefault="00CC2E0B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250" w:history="1">
        <w:r w:rsidR="006F20FE" w:rsidRPr="0002268B">
          <w:rPr>
            <w:rStyle w:val="Hypertextovodkaz"/>
            <w:rFonts w:cs="Arial"/>
            <w:noProof/>
          </w:rPr>
          <w:t>2.5</w:t>
        </w:r>
        <w:r w:rsidR="006F20F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F20FE" w:rsidRPr="0002268B">
          <w:rPr>
            <w:rStyle w:val="Hypertextovodkaz"/>
            <w:noProof/>
          </w:rPr>
          <w:t>Fotografie štítků silových prvků</w:t>
        </w:r>
        <w:r w:rsidR="006F20FE">
          <w:rPr>
            <w:noProof/>
            <w:webHidden/>
          </w:rPr>
          <w:tab/>
        </w:r>
        <w:r w:rsidR="006F20FE">
          <w:rPr>
            <w:noProof/>
            <w:webHidden/>
          </w:rPr>
          <w:fldChar w:fldCharType="begin"/>
        </w:r>
        <w:r w:rsidR="006F20FE">
          <w:rPr>
            <w:noProof/>
            <w:webHidden/>
          </w:rPr>
          <w:instrText xml:space="preserve"> PAGEREF _Toc142298250 \h </w:instrText>
        </w:r>
        <w:r w:rsidR="006F20FE">
          <w:rPr>
            <w:noProof/>
            <w:webHidden/>
          </w:rPr>
        </w:r>
        <w:r w:rsidR="006F20FE">
          <w:rPr>
            <w:noProof/>
            <w:webHidden/>
          </w:rPr>
          <w:fldChar w:fldCharType="separate"/>
        </w:r>
        <w:r w:rsidR="006F20FE">
          <w:rPr>
            <w:noProof/>
            <w:webHidden/>
          </w:rPr>
          <w:t>8</w:t>
        </w:r>
        <w:r w:rsidR="006F20FE">
          <w:rPr>
            <w:noProof/>
            <w:webHidden/>
          </w:rPr>
          <w:fldChar w:fldCharType="end"/>
        </w:r>
      </w:hyperlink>
    </w:p>
    <w:p w14:paraId="46495857" w14:textId="642E6B2C" w:rsidR="006F20FE" w:rsidRDefault="00CC2E0B">
      <w:pPr>
        <w:pStyle w:val="Obsah1"/>
        <w:tabs>
          <w:tab w:val="left" w:pos="480"/>
          <w:tab w:val="right" w:leader="dot" w:pos="905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2298251" w:history="1">
        <w:r w:rsidR="006F20FE" w:rsidRPr="0002268B">
          <w:rPr>
            <w:rStyle w:val="Hypertextovodkaz"/>
            <w:noProof/>
          </w:rPr>
          <w:t>3</w:t>
        </w:r>
        <w:r w:rsidR="006F20F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F20FE" w:rsidRPr="0002268B">
          <w:rPr>
            <w:rStyle w:val="Hypertextovodkaz"/>
            <w:noProof/>
          </w:rPr>
          <w:t>Přílohy</w:t>
        </w:r>
        <w:r w:rsidR="006F20FE">
          <w:rPr>
            <w:noProof/>
            <w:webHidden/>
          </w:rPr>
          <w:tab/>
        </w:r>
        <w:r w:rsidR="006F20FE">
          <w:rPr>
            <w:noProof/>
            <w:webHidden/>
          </w:rPr>
          <w:fldChar w:fldCharType="begin"/>
        </w:r>
        <w:r w:rsidR="006F20FE">
          <w:rPr>
            <w:noProof/>
            <w:webHidden/>
          </w:rPr>
          <w:instrText xml:space="preserve"> PAGEREF _Toc142298251 \h </w:instrText>
        </w:r>
        <w:r w:rsidR="006F20FE">
          <w:rPr>
            <w:noProof/>
            <w:webHidden/>
          </w:rPr>
        </w:r>
        <w:r w:rsidR="006F20FE">
          <w:rPr>
            <w:noProof/>
            <w:webHidden/>
          </w:rPr>
          <w:fldChar w:fldCharType="separate"/>
        </w:r>
        <w:r w:rsidR="006F20FE">
          <w:rPr>
            <w:noProof/>
            <w:webHidden/>
          </w:rPr>
          <w:t>8</w:t>
        </w:r>
        <w:r w:rsidR="006F20FE">
          <w:rPr>
            <w:noProof/>
            <w:webHidden/>
          </w:rPr>
          <w:fldChar w:fldCharType="end"/>
        </w:r>
      </w:hyperlink>
    </w:p>
    <w:p w14:paraId="5C67F384" w14:textId="06CEEB8F" w:rsidR="00572453" w:rsidRPr="007909B8" w:rsidRDefault="0030338E" w:rsidP="00572453">
      <w:pPr>
        <w:pStyle w:val="Podtitul"/>
        <w:rPr>
          <w:rFonts w:ascii="Times New Roman" w:hAnsi="Times New Roman" w:cs="Times New Roman"/>
          <w:b/>
          <w:bCs/>
        </w:rPr>
      </w:pPr>
      <w:r w:rsidRPr="007909B8">
        <w:rPr>
          <w:rFonts w:ascii="Times New Roman" w:eastAsia="Times New Roman" w:hAnsi="Times New Roman" w:cs="Times New Roman"/>
          <w:i w:val="0"/>
          <w:iCs w:val="0"/>
          <w:caps/>
          <w:lang w:eastAsia="cs-CZ"/>
        </w:rPr>
        <w:fldChar w:fldCharType="end"/>
      </w:r>
    </w:p>
    <w:p w14:paraId="1AF608B7" w14:textId="77777777" w:rsidR="00572453" w:rsidRPr="002D3DBD" w:rsidRDefault="00572453" w:rsidP="00572453">
      <w:pPr>
        <w:pStyle w:val="Podtitul"/>
        <w:rPr>
          <w:rFonts w:ascii="Times New Roman" w:hAnsi="Times New Roman" w:cs="Times New Roman"/>
        </w:rPr>
      </w:pPr>
      <w:r w:rsidRPr="007909B8">
        <w:rPr>
          <w:rFonts w:ascii="Times New Roman" w:hAnsi="Times New Roman" w:cs="Times New Roman"/>
          <w:b/>
          <w:bCs/>
        </w:rPr>
        <w:br w:type="page"/>
      </w:r>
    </w:p>
    <w:p w14:paraId="6BB90E53" w14:textId="77777777" w:rsidR="002B18A3" w:rsidRDefault="002B18A3" w:rsidP="00FD6F9D">
      <w:pPr>
        <w:pStyle w:val="Nadpis1"/>
        <w:numPr>
          <w:ilvl w:val="0"/>
          <w:numId w:val="0"/>
        </w:numPr>
      </w:pPr>
      <w:bookmarkStart w:id="0" w:name="_Toc274034042"/>
      <w:bookmarkStart w:id="1" w:name="_Toc89172917"/>
      <w:bookmarkStart w:id="2" w:name="_Toc142298233"/>
      <w:r>
        <w:lastRenderedPageBreak/>
        <w:t>Rozdělovník MPP</w:t>
      </w:r>
      <w:bookmarkEnd w:id="0"/>
      <w:bookmarkEnd w:id="1"/>
      <w:bookmarkEnd w:id="2"/>
    </w:p>
    <w:p w14:paraId="356768AF" w14:textId="77777777" w:rsidR="00B67241" w:rsidRPr="007909B8" w:rsidRDefault="00B67241" w:rsidP="00B67241">
      <w:pPr>
        <w:pStyle w:val="Bntext"/>
        <w:rPr>
          <w:rFonts w:ascii="Times New Roman" w:hAnsi="Times New Roman"/>
        </w:rPr>
      </w:pPr>
    </w:p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318"/>
        <w:gridCol w:w="3317"/>
        <w:gridCol w:w="1509"/>
      </w:tblGrid>
      <w:tr w:rsidR="00B67241" w:rsidRPr="007909B8" w14:paraId="4A2983AB" w14:textId="77777777" w:rsidTr="00B67241"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E5E5E5"/>
          </w:tcPr>
          <w:p w14:paraId="5B27D604" w14:textId="77777777" w:rsidR="00B67241" w:rsidRPr="007909B8" w:rsidRDefault="00B67241" w:rsidP="00B67241">
            <w:pPr>
              <w:snapToGrid w:val="0"/>
              <w:spacing w:before="120" w:after="120"/>
              <w:rPr>
                <w:b/>
                <w:i/>
              </w:rPr>
            </w:pPr>
            <w:r w:rsidRPr="007909B8">
              <w:rPr>
                <w:b/>
                <w:i/>
              </w:rPr>
              <w:t>Číslo soupravy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4" w:space="0" w:color="000000"/>
              <w:bottom w:val="double" w:sz="1" w:space="0" w:color="000000"/>
            </w:tcBorders>
            <w:shd w:val="clear" w:color="auto" w:fill="E5E5E5"/>
          </w:tcPr>
          <w:p w14:paraId="224A4C7E" w14:textId="77777777" w:rsidR="00B67241" w:rsidRPr="007909B8" w:rsidRDefault="00B67241" w:rsidP="00B67241">
            <w:pPr>
              <w:snapToGrid w:val="0"/>
              <w:spacing w:before="120" w:after="120"/>
              <w:ind w:left="71"/>
              <w:jc w:val="center"/>
              <w:rPr>
                <w:b/>
                <w:i/>
              </w:rPr>
            </w:pPr>
            <w:r w:rsidRPr="007909B8">
              <w:rPr>
                <w:b/>
                <w:i/>
              </w:rPr>
              <w:t>Rozdělovník místního provozního předpisu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4" w:space="0" w:color="000000"/>
              <w:bottom w:val="double" w:sz="1" w:space="0" w:color="000000"/>
            </w:tcBorders>
            <w:shd w:val="clear" w:color="auto" w:fill="E5E5E5"/>
          </w:tcPr>
          <w:p w14:paraId="17654CFA" w14:textId="77777777" w:rsidR="00B67241" w:rsidRPr="007909B8" w:rsidRDefault="00B67241" w:rsidP="00B67241">
            <w:pPr>
              <w:snapToGrid w:val="0"/>
              <w:spacing w:before="120" w:after="120"/>
              <w:ind w:left="14"/>
              <w:jc w:val="center"/>
              <w:rPr>
                <w:b/>
                <w:i/>
              </w:rPr>
            </w:pPr>
            <w:r w:rsidRPr="007909B8">
              <w:rPr>
                <w:b/>
                <w:i/>
              </w:rPr>
              <w:t>Převzal dne - jméno a příjmení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E5E5E5"/>
          </w:tcPr>
          <w:p w14:paraId="2446C613" w14:textId="77777777" w:rsidR="00B67241" w:rsidRPr="007909B8" w:rsidRDefault="00B67241" w:rsidP="00B67241">
            <w:pPr>
              <w:snapToGrid w:val="0"/>
              <w:spacing w:before="120" w:after="120"/>
              <w:ind w:left="99"/>
              <w:jc w:val="center"/>
              <w:rPr>
                <w:b/>
                <w:i/>
              </w:rPr>
            </w:pPr>
            <w:r w:rsidRPr="007909B8">
              <w:rPr>
                <w:b/>
                <w:i/>
              </w:rPr>
              <w:t>Podpis</w:t>
            </w:r>
          </w:p>
        </w:tc>
      </w:tr>
      <w:tr w:rsidR="00B67241" w:rsidRPr="007909B8" w14:paraId="5C17E534" w14:textId="77777777" w:rsidTr="00B67241">
        <w:tc>
          <w:tcPr>
            <w:tcW w:w="1063" w:type="dxa"/>
            <w:tcBorders>
              <w:left w:val="single" w:sz="8" w:space="0" w:color="000000"/>
              <w:bottom w:val="single" w:sz="4" w:space="0" w:color="000000"/>
            </w:tcBorders>
          </w:tcPr>
          <w:p w14:paraId="35AD1CE0" w14:textId="77777777" w:rsidR="00B67241" w:rsidRPr="007909B8" w:rsidRDefault="00B67241" w:rsidP="00B67241">
            <w:pPr>
              <w:snapToGrid w:val="0"/>
              <w:spacing w:before="120" w:after="120"/>
            </w:pPr>
            <w:r w:rsidRPr="007909B8">
              <w:t>1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14:paraId="4D398A7A" w14:textId="77777777" w:rsidR="00B67241" w:rsidRPr="007909B8" w:rsidRDefault="00B67241" w:rsidP="00B67241">
            <w:pPr>
              <w:snapToGrid w:val="0"/>
              <w:spacing w:before="120" w:after="120"/>
            </w:pPr>
          </w:p>
        </w:tc>
        <w:tc>
          <w:tcPr>
            <w:tcW w:w="3317" w:type="dxa"/>
            <w:tcBorders>
              <w:left w:val="single" w:sz="4" w:space="0" w:color="000000"/>
              <w:bottom w:val="single" w:sz="4" w:space="0" w:color="000000"/>
            </w:tcBorders>
          </w:tcPr>
          <w:p w14:paraId="338240A4" w14:textId="77777777" w:rsidR="00B67241" w:rsidRPr="007909B8" w:rsidRDefault="00B67241" w:rsidP="00B67241">
            <w:pPr>
              <w:snapToGrid w:val="0"/>
              <w:spacing w:before="120" w:after="120"/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F690A6" w14:textId="77777777" w:rsidR="00B67241" w:rsidRPr="007909B8" w:rsidRDefault="00B67241" w:rsidP="00B67241">
            <w:pPr>
              <w:snapToGrid w:val="0"/>
              <w:spacing w:before="120" w:after="120"/>
            </w:pPr>
          </w:p>
        </w:tc>
      </w:tr>
      <w:tr w:rsidR="00B67241" w:rsidRPr="007909B8" w14:paraId="2447AC63" w14:textId="77777777" w:rsidTr="00B67241">
        <w:tc>
          <w:tcPr>
            <w:tcW w:w="1063" w:type="dxa"/>
            <w:tcBorders>
              <w:left w:val="single" w:sz="8" w:space="0" w:color="000000"/>
              <w:bottom w:val="single" w:sz="4" w:space="0" w:color="000000"/>
            </w:tcBorders>
          </w:tcPr>
          <w:p w14:paraId="1BC0DEE0" w14:textId="77777777" w:rsidR="00B67241" w:rsidRPr="007909B8" w:rsidRDefault="00B67241" w:rsidP="00B67241">
            <w:pPr>
              <w:snapToGrid w:val="0"/>
              <w:spacing w:before="120" w:after="120"/>
            </w:pPr>
            <w:r w:rsidRPr="007909B8">
              <w:t>2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14:paraId="5132E8D4" w14:textId="77777777" w:rsidR="00B67241" w:rsidRPr="007909B8" w:rsidRDefault="00B67241" w:rsidP="00B67241">
            <w:pPr>
              <w:snapToGrid w:val="0"/>
              <w:spacing w:before="120" w:after="120"/>
            </w:pPr>
          </w:p>
        </w:tc>
        <w:tc>
          <w:tcPr>
            <w:tcW w:w="3317" w:type="dxa"/>
            <w:tcBorders>
              <w:left w:val="single" w:sz="4" w:space="0" w:color="000000"/>
              <w:bottom w:val="single" w:sz="4" w:space="0" w:color="000000"/>
            </w:tcBorders>
          </w:tcPr>
          <w:p w14:paraId="291AE25C" w14:textId="77777777" w:rsidR="00B67241" w:rsidRPr="007909B8" w:rsidRDefault="00B67241" w:rsidP="00B67241">
            <w:pPr>
              <w:snapToGrid w:val="0"/>
              <w:spacing w:before="120" w:after="120"/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6AB8FE" w14:textId="77777777" w:rsidR="00B67241" w:rsidRPr="007909B8" w:rsidRDefault="00B67241" w:rsidP="00B67241">
            <w:pPr>
              <w:snapToGrid w:val="0"/>
              <w:spacing w:before="120" w:after="120"/>
            </w:pPr>
          </w:p>
        </w:tc>
      </w:tr>
      <w:tr w:rsidR="00B67241" w:rsidRPr="007909B8" w14:paraId="5D7C94E0" w14:textId="77777777" w:rsidTr="00B67241">
        <w:tc>
          <w:tcPr>
            <w:tcW w:w="1063" w:type="dxa"/>
            <w:tcBorders>
              <w:left w:val="single" w:sz="8" w:space="0" w:color="000000"/>
              <w:bottom w:val="single" w:sz="4" w:space="0" w:color="000000"/>
            </w:tcBorders>
          </w:tcPr>
          <w:p w14:paraId="6CAD09B6" w14:textId="77777777" w:rsidR="00B67241" w:rsidRPr="007909B8" w:rsidRDefault="00B67241" w:rsidP="00B67241">
            <w:pPr>
              <w:snapToGrid w:val="0"/>
              <w:spacing w:before="120" w:after="120"/>
            </w:pPr>
            <w:r w:rsidRPr="007909B8">
              <w:t>3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14:paraId="455A6A5A" w14:textId="77777777" w:rsidR="00B67241" w:rsidRPr="007909B8" w:rsidRDefault="00B67241" w:rsidP="00B67241">
            <w:pPr>
              <w:snapToGrid w:val="0"/>
              <w:spacing w:before="120" w:after="120"/>
            </w:pPr>
          </w:p>
        </w:tc>
        <w:tc>
          <w:tcPr>
            <w:tcW w:w="3317" w:type="dxa"/>
            <w:tcBorders>
              <w:left w:val="single" w:sz="4" w:space="0" w:color="000000"/>
              <w:bottom w:val="single" w:sz="4" w:space="0" w:color="000000"/>
            </w:tcBorders>
          </w:tcPr>
          <w:p w14:paraId="38AED371" w14:textId="77777777" w:rsidR="00B67241" w:rsidRPr="007909B8" w:rsidRDefault="00B67241" w:rsidP="00B67241">
            <w:pPr>
              <w:snapToGrid w:val="0"/>
              <w:spacing w:before="120" w:after="120"/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25A3D" w14:textId="77777777" w:rsidR="00B67241" w:rsidRPr="007909B8" w:rsidRDefault="00B67241" w:rsidP="00B67241">
            <w:pPr>
              <w:snapToGrid w:val="0"/>
              <w:spacing w:before="120" w:after="120"/>
            </w:pPr>
          </w:p>
        </w:tc>
      </w:tr>
      <w:tr w:rsidR="00B67241" w:rsidRPr="007909B8" w14:paraId="3A7048F3" w14:textId="77777777" w:rsidTr="00B67241">
        <w:tc>
          <w:tcPr>
            <w:tcW w:w="1063" w:type="dxa"/>
            <w:tcBorders>
              <w:left w:val="single" w:sz="8" w:space="0" w:color="000000"/>
              <w:bottom w:val="single" w:sz="4" w:space="0" w:color="000000"/>
            </w:tcBorders>
          </w:tcPr>
          <w:p w14:paraId="0F68307E" w14:textId="77777777" w:rsidR="00B67241" w:rsidRPr="007909B8" w:rsidRDefault="00B67241" w:rsidP="00B67241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before="120" w:after="120"/>
            </w:pPr>
            <w:r w:rsidRPr="007909B8">
              <w:t>4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14:paraId="2B190075" w14:textId="77777777" w:rsidR="00B67241" w:rsidRPr="007909B8" w:rsidRDefault="00B67241" w:rsidP="00B67241">
            <w:pPr>
              <w:snapToGrid w:val="0"/>
              <w:spacing w:before="120" w:after="120"/>
            </w:pPr>
          </w:p>
        </w:tc>
        <w:tc>
          <w:tcPr>
            <w:tcW w:w="3317" w:type="dxa"/>
            <w:tcBorders>
              <w:left w:val="single" w:sz="4" w:space="0" w:color="000000"/>
              <w:bottom w:val="single" w:sz="4" w:space="0" w:color="000000"/>
            </w:tcBorders>
          </w:tcPr>
          <w:p w14:paraId="79334232" w14:textId="77777777" w:rsidR="00B67241" w:rsidRPr="007909B8" w:rsidRDefault="00B67241" w:rsidP="00B67241">
            <w:pPr>
              <w:snapToGrid w:val="0"/>
              <w:spacing w:before="120" w:after="120"/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7F731F" w14:textId="77777777" w:rsidR="00B67241" w:rsidRPr="007909B8" w:rsidRDefault="00B67241" w:rsidP="00B67241">
            <w:pPr>
              <w:snapToGrid w:val="0"/>
              <w:spacing w:before="120" w:after="120"/>
            </w:pPr>
          </w:p>
        </w:tc>
      </w:tr>
      <w:tr w:rsidR="00B67241" w:rsidRPr="007909B8" w14:paraId="6B59ADBB" w14:textId="77777777" w:rsidTr="00B67241"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</w:tcPr>
          <w:p w14:paraId="00AB6035" w14:textId="77777777" w:rsidR="00B67241" w:rsidRPr="007909B8" w:rsidRDefault="00B67241" w:rsidP="00B67241">
            <w:pPr>
              <w:snapToGrid w:val="0"/>
              <w:spacing w:before="120" w:after="120"/>
            </w:pPr>
            <w:r w:rsidRPr="007909B8">
              <w:t>5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8" w:space="0" w:color="000000"/>
            </w:tcBorders>
          </w:tcPr>
          <w:p w14:paraId="49968122" w14:textId="77777777" w:rsidR="00B67241" w:rsidRPr="007909B8" w:rsidRDefault="00B67241" w:rsidP="00B67241">
            <w:pPr>
              <w:snapToGrid w:val="0"/>
              <w:spacing w:before="120" w:after="120"/>
            </w:pPr>
          </w:p>
        </w:tc>
        <w:tc>
          <w:tcPr>
            <w:tcW w:w="3317" w:type="dxa"/>
            <w:tcBorders>
              <w:left w:val="single" w:sz="4" w:space="0" w:color="000000"/>
              <w:bottom w:val="single" w:sz="8" w:space="0" w:color="000000"/>
            </w:tcBorders>
          </w:tcPr>
          <w:p w14:paraId="2DE4D1D1" w14:textId="77777777" w:rsidR="00B67241" w:rsidRPr="007909B8" w:rsidRDefault="00B67241" w:rsidP="00B67241">
            <w:pPr>
              <w:snapToGrid w:val="0"/>
              <w:spacing w:before="120" w:after="120"/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520369" w14:textId="77777777" w:rsidR="00B67241" w:rsidRPr="007909B8" w:rsidRDefault="00B67241" w:rsidP="00B67241">
            <w:pPr>
              <w:snapToGrid w:val="0"/>
              <w:spacing w:before="120" w:after="120"/>
            </w:pPr>
          </w:p>
        </w:tc>
      </w:tr>
    </w:tbl>
    <w:p w14:paraId="6A6ACFEC" w14:textId="77777777" w:rsidR="0019723F" w:rsidRPr="007909B8" w:rsidRDefault="0019723F" w:rsidP="0019723F">
      <w:bookmarkStart w:id="3" w:name="_Toc274034043"/>
    </w:p>
    <w:p w14:paraId="1EB78DA4" w14:textId="77777777" w:rsidR="0019723F" w:rsidRPr="007909B8" w:rsidRDefault="0019723F" w:rsidP="0019723F"/>
    <w:bookmarkEnd w:id="3"/>
    <w:p w14:paraId="02C19E8E" w14:textId="77777777" w:rsidR="00B67241" w:rsidRPr="007909B8" w:rsidRDefault="00B67241" w:rsidP="00B67241">
      <w:pPr>
        <w:rPr>
          <w:b/>
          <w:bCs/>
          <w:kern w:val="1"/>
          <w:sz w:val="36"/>
          <w:szCs w:val="32"/>
          <w:u w:val="single"/>
        </w:rPr>
        <w:sectPr w:rsidR="00B67241" w:rsidRPr="007909B8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418" w:right="1418" w:bottom="1418" w:left="1418" w:header="720" w:footer="720" w:gutter="0"/>
          <w:cols w:space="708"/>
          <w:docGrid w:linePitch="360"/>
        </w:sectPr>
      </w:pPr>
    </w:p>
    <w:p w14:paraId="58EC561F" w14:textId="77777777" w:rsidR="002B18A3" w:rsidRPr="002B18A3" w:rsidRDefault="002B18A3" w:rsidP="00FD6F9D">
      <w:pPr>
        <w:pStyle w:val="Nadpis1"/>
      </w:pPr>
      <w:bookmarkStart w:id="4" w:name="_Toc274034044"/>
      <w:bookmarkStart w:id="5" w:name="_Toc89172918"/>
      <w:bookmarkStart w:id="6" w:name="_Hlk89176219"/>
      <w:bookmarkStart w:id="7" w:name="_Toc142298234"/>
      <w:r w:rsidRPr="002B18A3">
        <w:lastRenderedPageBreak/>
        <w:t>Základní údaje</w:t>
      </w:r>
      <w:bookmarkEnd w:id="4"/>
      <w:bookmarkEnd w:id="5"/>
      <w:bookmarkEnd w:id="6"/>
      <w:bookmarkEnd w:id="7"/>
    </w:p>
    <w:p w14:paraId="7DB0C75D" w14:textId="77777777" w:rsidR="002B18A3" w:rsidRPr="002B18A3" w:rsidRDefault="002B18A3" w:rsidP="002B18A3">
      <w:r w:rsidRPr="002B18A3">
        <w:rPr>
          <w:color w:val="3366FF"/>
        </w:rPr>
        <w:t>Tento místní provozní předpis (dále jen MPP) slouží obsluhujícímu personálu pro obsluhu,</w:t>
      </w:r>
    </w:p>
    <w:p w14:paraId="01DD4568" w14:textId="4DFBCE71" w:rsidR="00B67241" w:rsidRPr="002B18A3" w:rsidRDefault="00B67241" w:rsidP="00B67241">
      <w:pPr>
        <w:pStyle w:val="Zkladntext"/>
        <w:rPr>
          <w:color w:val="3366FF"/>
        </w:rPr>
      </w:pPr>
      <w:r w:rsidRPr="002B18A3">
        <w:rPr>
          <w:color w:val="3366FF"/>
        </w:rPr>
        <w:t>Tento místní provozní předpis (dále jen MPP) slouží obsluhujícímu personálu pro obsluhu, manipulace a zajišťování pracoviště </w:t>
      </w:r>
      <w:r w:rsidR="00293E1E" w:rsidRPr="002B18A3">
        <w:rPr>
          <w:color w:val="3366FF"/>
        </w:rPr>
        <w:t>v ele</w:t>
      </w:r>
      <w:r w:rsidRPr="002B18A3">
        <w:rPr>
          <w:color w:val="3366FF"/>
        </w:rPr>
        <w:t>ktrické stanic</w:t>
      </w:r>
      <w:r w:rsidR="00293E1E" w:rsidRPr="002B18A3">
        <w:rPr>
          <w:color w:val="3366FF"/>
        </w:rPr>
        <w:t>i</w:t>
      </w:r>
      <w:r w:rsidR="000F30D5" w:rsidRPr="002B18A3">
        <w:rPr>
          <w:color w:val="3366FF"/>
        </w:rPr>
        <w:t xml:space="preserve"> </w:t>
      </w:r>
      <w:r w:rsidRPr="002B18A3">
        <w:rPr>
          <w:color w:val="3366FF"/>
        </w:rPr>
        <w:t xml:space="preserve">TS </w:t>
      </w:r>
      <w:r w:rsidR="00104549" w:rsidRPr="002B18A3">
        <w:rPr>
          <w:color w:val="3366FF"/>
        </w:rPr>
        <w:t>XX</w:t>
      </w:r>
      <w:r w:rsidRPr="002B18A3">
        <w:rPr>
          <w:color w:val="3366FF"/>
        </w:rPr>
        <w:t>_</w:t>
      </w:r>
      <w:r w:rsidR="00104549" w:rsidRPr="002B18A3">
        <w:rPr>
          <w:color w:val="3366FF"/>
        </w:rPr>
        <w:t>YYYY</w:t>
      </w:r>
      <w:r w:rsidRPr="002B18A3">
        <w:rPr>
          <w:color w:val="3366FF"/>
        </w:rPr>
        <w:t xml:space="preserve"> </w:t>
      </w:r>
      <w:r w:rsidR="00080A8F" w:rsidRPr="002B18A3">
        <w:rPr>
          <w:color w:val="3366FF"/>
        </w:rPr>
        <w:t>(</w:t>
      </w:r>
      <w:r w:rsidRPr="002B18A3">
        <w:rPr>
          <w:color w:val="3366FF"/>
        </w:rPr>
        <w:t>název</w:t>
      </w:r>
      <w:r w:rsidR="00080A8F" w:rsidRPr="002B18A3">
        <w:rPr>
          <w:color w:val="3366FF"/>
        </w:rPr>
        <w:t>)</w:t>
      </w:r>
      <w:r w:rsidR="000F30D5" w:rsidRPr="002B18A3">
        <w:rPr>
          <w:color w:val="3366FF"/>
        </w:rPr>
        <w:t xml:space="preserve"> </w:t>
      </w:r>
      <w:r w:rsidRPr="002B18A3">
        <w:rPr>
          <w:color w:val="3366FF"/>
        </w:rPr>
        <w:t>TS, která je zapojena na venkovní vedení 22</w:t>
      </w:r>
      <w:r w:rsidR="00926B58">
        <w:rPr>
          <w:color w:val="3366FF"/>
        </w:rPr>
        <w:t xml:space="preserve"> </w:t>
      </w:r>
      <w:r w:rsidRPr="002B18A3">
        <w:rPr>
          <w:color w:val="3366FF"/>
        </w:rPr>
        <w:t xml:space="preserve">kV </w:t>
      </w:r>
      <w:r w:rsidR="005956A3" w:rsidRPr="002B18A3">
        <w:rPr>
          <w:color w:val="3366FF"/>
        </w:rPr>
        <w:t>vn</w:t>
      </w:r>
      <w:r w:rsidRPr="002B18A3">
        <w:rPr>
          <w:color w:val="3366FF"/>
        </w:rPr>
        <w:t xml:space="preserve"> č….. z rozvodny ……….. </w:t>
      </w:r>
    </w:p>
    <w:p w14:paraId="20BC5BC2" w14:textId="09AC3ACA" w:rsidR="00B67241" w:rsidRPr="002B18A3" w:rsidRDefault="00B67241" w:rsidP="00B67241">
      <w:pPr>
        <w:pStyle w:val="Zkladntext"/>
        <w:rPr>
          <w:color w:val="3366FF"/>
        </w:rPr>
      </w:pPr>
      <w:r w:rsidRPr="002B18A3">
        <w:rPr>
          <w:color w:val="3366FF"/>
        </w:rPr>
        <w:t>MPP definuje kompetenční rozhraní mezi ČEZ D</w:t>
      </w:r>
      <w:r w:rsidR="00926B58">
        <w:rPr>
          <w:color w:val="3366FF"/>
        </w:rPr>
        <w:t>istribuce</w:t>
      </w:r>
      <w:r w:rsidRPr="002B18A3">
        <w:rPr>
          <w:color w:val="3366FF"/>
        </w:rPr>
        <w:t>, a.</w:t>
      </w:r>
      <w:r w:rsidR="000F30D5" w:rsidRPr="002B18A3">
        <w:rPr>
          <w:color w:val="3366FF"/>
        </w:rPr>
        <w:t xml:space="preserve"> </w:t>
      </w:r>
      <w:r w:rsidRPr="002B18A3">
        <w:rPr>
          <w:color w:val="3366FF"/>
        </w:rPr>
        <w:t>s.</w:t>
      </w:r>
      <w:r w:rsidR="00D019F2">
        <w:rPr>
          <w:color w:val="3366FF"/>
        </w:rPr>
        <w:t>,</w:t>
      </w:r>
      <w:r w:rsidRPr="002B18A3">
        <w:rPr>
          <w:color w:val="3366FF"/>
        </w:rPr>
        <w:t xml:space="preserve"> a společností ………. </w:t>
      </w:r>
      <w:r w:rsidR="00CC4915" w:rsidRPr="002B18A3">
        <w:rPr>
          <w:color w:val="3366FF"/>
        </w:rPr>
        <w:t>a </w:t>
      </w:r>
      <w:r w:rsidRPr="002B18A3">
        <w:rPr>
          <w:color w:val="3366FF"/>
        </w:rPr>
        <w:t>dále obsahuje pokyny pro manipulace a obsluhu elektrické stanice a popisuje i bezpečnostní opatření při práci na elektrickém zařízení.</w:t>
      </w:r>
    </w:p>
    <w:p w14:paraId="7518E510" w14:textId="77777777" w:rsidR="00B67241" w:rsidRPr="002B18A3" w:rsidRDefault="00B67241" w:rsidP="00B67241">
      <w:pPr>
        <w:jc w:val="both"/>
        <w:rPr>
          <w:color w:val="3366FF"/>
        </w:rPr>
      </w:pPr>
      <w:r w:rsidRPr="002B18A3">
        <w:rPr>
          <w:color w:val="3366FF"/>
        </w:rPr>
        <w:t>MPP doplňuje průvodní dokumentaci obsahující provozně montážní pokyny výrobců pro montáž, opravy, údržbu, výchozí a následné pravidelné kontroly a revize jednotlivých zařízení použitých v této elektrické stanici, které jsou součástí výrobní dokumentace jednotlivých zařízení.</w:t>
      </w:r>
    </w:p>
    <w:p w14:paraId="57188182" w14:textId="77777777" w:rsidR="00983E4D" w:rsidRPr="002B18A3" w:rsidRDefault="00983E4D" w:rsidP="002B18A3">
      <w:pPr>
        <w:pStyle w:val="Nadpis2"/>
      </w:pPr>
      <w:bookmarkStart w:id="8" w:name="_Toc133810064"/>
      <w:bookmarkStart w:id="9" w:name="_Toc133811282"/>
      <w:bookmarkStart w:id="10" w:name="_Toc441051018"/>
      <w:bookmarkStart w:id="11" w:name="_Toc142298235"/>
      <w:r w:rsidRPr="002B18A3">
        <w:t>Zkratky</w:t>
      </w:r>
      <w:bookmarkEnd w:id="8"/>
      <w:bookmarkEnd w:id="9"/>
      <w:bookmarkEnd w:id="10"/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6869"/>
      </w:tblGrid>
      <w:tr w:rsidR="00983E4D" w:rsidRPr="007909B8" w14:paraId="7458C222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4B3D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ASDŘ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647C" w14:textId="0B7448E4" w:rsidR="00983E4D" w:rsidRPr="007909B8" w:rsidRDefault="00983E4D" w:rsidP="00D019F2">
            <w:pPr>
              <w:pStyle w:val="Zkladntext"/>
              <w:jc w:val="left"/>
              <w:rPr>
                <w:color w:val="3366FF"/>
              </w:rPr>
            </w:pPr>
            <w:r w:rsidRPr="007909B8">
              <w:rPr>
                <w:color w:val="3366FF"/>
              </w:rPr>
              <w:t>automatizovaný systém dispečerského řízení dispečerské řídicí systémy, řídicí systémy rozvoden a stanic, ochrany a automatiky</w:t>
            </w:r>
          </w:p>
        </w:tc>
      </w:tr>
      <w:tr w:rsidR="00983E4D" w:rsidRPr="007909B8" w14:paraId="18484002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916F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BOZP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0533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Bezpečnost a ochrana zdraví při práci</w:t>
            </w:r>
          </w:p>
        </w:tc>
      </w:tr>
      <w:tr w:rsidR="00983E4D" w:rsidRPr="007909B8" w14:paraId="7BF5FEDE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5555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DS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7819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Distribuční soustava</w:t>
            </w:r>
          </w:p>
        </w:tc>
      </w:tr>
      <w:tr w:rsidR="00983E4D" w:rsidRPr="007909B8" w14:paraId="5F9D0880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75CC" w14:textId="77777777" w:rsidR="00983E4D" w:rsidRPr="00B27A9F" w:rsidRDefault="002B0A27" w:rsidP="00532116">
            <w:pPr>
              <w:pStyle w:val="Zkladntext"/>
              <w:rPr>
                <w:color w:val="3366FF"/>
              </w:rPr>
            </w:pPr>
            <w:r w:rsidRPr="00B27A9F">
              <w:rPr>
                <w:color w:val="3366FF"/>
              </w:rPr>
              <w:t>ČEZd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E35B" w14:textId="77777777" w:rsidR="00983E4D" w:rsidRPr="00B27A9F" w:rsidRDefault="00983E4D" w:rsidP="00532116">
            <w:pPr>
              <w:pStyle w:val="Zkladntext"/>
              <w:rPr>
                <w:color w:val="3366FF"/>
              </w:rPr>
            </w:pPr>
            <w:r w:rsidRPr="00B27A9F">
              <w:rPr>
                <w:color w:val="3366FF"/>
              </w:rPr>
              <w:t>ČEZ Distribuce, a.</w:t>
            </w:r>
            <w:r w:rsidR="00CC4915" w:rsidRPr="00B27A9F">
              <w:rPr>
                <w:color w:val="3366FF"/>
              </w:rPr>
              <w:t xml:space="preserve"> </w:t>
            </w:r>
            <w:r w:rsidRPr="00B27A9F">
              <w:rPr>
                <w:color w:val="3366FF"/>
              </w:rPr>
              <w:t>s.</w:t>
            </w:r>
          </w:p>
        </w:tc>
      </w:tr>
      <w:tr w:rsidR="00983E4D" w:rsidRPr="007909B8" w14:paraId="2C55D6DB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0CAA" w14:textId="77777777" w:rsidR="00983E4D" w:rsidRPr="00B27A9F" w:rsidRDefault="00983E4D" w:rsidP="00532116">
            <w:pPr>
              <w:pStyle w:val="Zkladntext"/>
              <w:rPr>
                <w:color w:val="3366FF"/>
              </w:rPr>
            </w:pPr>
            <w:r w:rsidRPr="00B27A9F">
              <w:rPr>
                <w:color w:val="3366FF"/>
              </w:rPr>
              <w:t>DTS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9A65" w14:textId="77777777" w:rsidR="00983E4D" w:rsidRPr="00B27A9F" w:rsidRDefault="00983E4D" w:rsidP="002B0A27">
            <w:pPr>
              <w:pStyle w:val="Zkladntext"/>
              <w:rPr>
                <w:color w:val="3366FF"/>
              </w:rPr>
            </w:pPr>
            <w:r w:rsidRPr="00B27A9F">
              <w:rPr>
                <w:color w:val="3366FF"/>
              </w:rPr>
              <w:t xml:space="preserve">distribuční transformační stanice v majetku </w:t>
            </w:r>
            <w:r w:rsidR="002B0A27" w:rsidRPr="00B27A9F">
              <w:rPr>
                <w:color w:val="3366FF"/>
              </w:rPr>
              <w:t>ČEZd</w:t>
            </w:r>
          </w:p>
        </w:tc>
      </w:tr>
      <w:tr w:rsidR="00983E4D" w:rsidRPr="007909B8" w14:paraId="3E1A2442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51F1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FVE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8835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Fotovoltaická elektrárna</w:t>
            </w:r>
          </w:p>
        </w:tc>
      </w:tr>
      <w:tr w:rsidR="00983E4D" w:rsidRPr="007909B8" w14:paraId="345CF2EC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CB00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GIS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7C5E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grafický informační systém</w:t>
            </w:r>
          </w:p>
        </w:tc>
      </w:tr>
      <w:tr w:rsidR="00983E4D" w:rsidRPr="007909B8" w14:paraId="7F50E701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1A3A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GPS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22BF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Global Positioning System</w:t>
            </w:r>
          </w:p>
        </w:tc>
      </w:tr>
      <w:tr w:rsidR="00983E4D" w:rsidRPr="007909B8" w14:paraId="1D90AB07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07AC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HDO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4A7E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Hromadné dálkové ovládání</w:t>
            </w:r>
          </w:p>
        </w:tc>
      </w:tr>
      <w:tr w:rsidR="00983E4D" w:rsidRPr="007909B8" w14:paraId="5472DFBE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EAB5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MPP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0051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Místní provozní předpisy</w:t>
            </w:r>
          </w:p>
        </w:tc>
      </w:tr>
      <w:tr w:rsidR="00983E4D" w:rsidRPr="007909B8" w14:paraId="2DE1DE0A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5E54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MVE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A259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Malá vodní elektrárna</w:t>
            </w:r>
          </w:p>
        </w:tc>
      </w:tr>
      <w:tr w:rsidR="00983E4D" w:rsidRPr="007909B8" w14:paraId="2F394708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F7D4" w14:textId="77777777" w:rsidR="00983E4D" w:rsidRPr="007909B8" w:rsidRDefault="000F30D5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nn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63D1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nízké napětí 0,4 kV</w:t>
            </w:r>
          </w:p>
        </w:tc>
      </w:tr>
      <w:tr w:rsidR="00983E4D" w:rsidRPr="007909B8" w14:paraId="678E1575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CC5B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OŽP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9FB7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Ochrana životního prostředí</w:t>
            </w:r>
          </w:p>
        </w:tc>
      </w:tr>
      <w:tr w:rsidR="00983E4D" w:rsidRPr="007909B8" w14:paraId="701C3B0C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0B82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PD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6A8B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Projektová dokumentace</w:t>
            </w:r>
          </w:p>
        </w:tc>
      </w:tr>
      <w:tr w:rsidR="00983E4D" w:rsidRPr="007909B8" w14:paraId="43030A25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326D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PSČ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24D7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Poštovní směrovací číslo</w:t>
            </w:r>
          </w:p>
        </w:tc>
      </w:tr>
      <w:tr w:rsidR="00983E4D" w:rsidRPr="007909B8" w14:paraId="75324665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1691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RIS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A372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Modul dispečerského řídicího systému</w:t>
            </w:r>
          </w:p>
        </w:tc>
      </w:tr>
      <w:tr w:rsidR="00983E4D" w:rsidRPr="007909B8" w14:paraId="688309BA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85CE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ŘDA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0613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úsek Řízení distribučních aktiv</w:t>
            </w:r>
          </w:p>
        </w:tc>
      </w:tr>
      <w:tr w:rsidR="00983E4D" w:rsidRPr="007909B8" w14:paraId="2D864202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041C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ŘPÚ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49FE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řád preventivní údržby</w:t>
            </w:r>
          </w:p>
        </w:tc>
      </w:tr>
      <w:tr w:rsidR="00983E4D" w:rsidRPr="007909B8" w14:paraId="700E7519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0B10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TS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3176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Transformační stanice v majetku cizího subjektu</w:t>
            </w:r>
          </w:p>
        </w:tc>
      </w:tr>
      <w:tr w:rsidR="00983E4D" w:rsidRPr="007909B8" w14:paraId="1C1048D3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3C63" w14:textId="77777777" w:rsidR="00983E4D" w:rsidRPr="007909B8" w:rsidRDefault="000F30D5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vn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88FD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vysoké napětí (6, 10, 22, 35 kV)</w:t>
            </w:r>
          </w:p>
        </w:tc>
      </w:tr>
      <w:tr w:rsidR="00983E4D" w:rsidRPr="007909B8" w14:paraId="1395A507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843F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VTE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2433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Větrná elektrárna</w:t>
            </w:r>
          </w:p>
        </w:tc>
      </w:tr>
      <w:tr w:rsidR="00983E4D" w:rsidRPr="007909B8" w14:paraId="53268A13" w14:textId="77777777" w:rsidTr="005321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B19E" w14:textId="77777777" w:rsidR="00983E4D" w:rsidRPr="007909B8" w:rsidRDefault="000F30D5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vvn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DD73" w14:textId="77777777" w:rsidR="00983E4D" w:rsidRPr="007909B8" w:rsidRDefault="00983E4D" w:rsidP="00532116">
            <w:pPr>
              <w:pStyle w:val="Zkladntext"/>
              <w:rPr>
                <w:color w:val="3366FF"/>
              </w:rPr>
            </w:pPr>
            <w:r w:rsidRPr="007909B8">
              <w:rPr>
                <w:color w:val="3366FF"/>
              </w:rPr>
              <w:t>velmi vysoké napětí, od 52 kV do 300 kV</w:t>
            </w:r>
          </w:p>
        </w:tc>
      </w:tr>
    </w:tbl>
    <w:p w14:paraId="088BDA24" w14:textId="77777777" w:rsidR="00EC5C0F" w:rsidRPr="007909B8" w:rsidRDefault="00EC5C0F" w:rsidP="00B67241">
      <w:pPr>
        <w:pStyle w:val="Zhlav"/>
        <w:tabs>
          <w:tab w:val="clear" w:pos="4536"/>
          <w:tab w:val="clear" w:pos="9072"/>
        </w:tabs>
      </w:pPr>
    </w:p>
    <w:p w14:paraId="783C4561" w14:textId="77777777" w:rsidR="00B67241" w:rsidRPr="007909B8" w:rsidRDefault="00EC5C0F" w:rsidP="002B18A3">
      <w:pPr>
        <w:pStyle w:val="Nadpis2"/>
      </w:pPr>
      <w:r w:rsidRPr="007909B8">
        <w:br w:type="page"/>
      </w:r>
      <w:bookmarkStart w:id="12" w:name="_Toc274034045"/>
      <w:bookmarkStart w:id="13" w:name="_Toc142298236"/>
      <w:r w:rsidR="00B67241" w:rsidRPr="007909B8">
        <w:lastRenderedPageBreak/>
        <w:t>Umístění a základní popis</w:t>
      </w:r>
      <w:bookmarkEnd w:id="12"/>
      <w:bookmarkEnd w:id="13"/>
    </w:p>
    <w:p w14:paraId="3B3EA42F" w14:textId="34F271D5" w:rsidR="00B67241" w:rsidRPr="007909B8" w:rsidRDefault="00B67241" w:rsidP="00B67241">
      <w:pPr>
        <w:pStyle w:val="Zkladntext"/>
        <w:rPr>
          <w:color w:val="3366FF"/>
        </w:rPr>
      </w:pPr>
      <w:r w:rsidRPr="007909B8">
        <w:rPr>
          <w:color w:val="3366FF"/>
        </w:rPr>
        <w:t>(Typ) …… trafostanice 22/0,4</w:t>
      </w:r>
      <w:r w:rsidR="00384FCA">
        <w:rPr>
          <w:color w:val="3366FF"/>
        </w:rPr>
        <w:t xml:space="preserve"> </w:t>
      </w:r>
      <w:r w:rsidRPr="007909B8">
        <w:rPr>
          <w:color w:val="3366FF"/>
        </w:rPr>
        <w:t>kV (dále jen stanice) se nachází v (místo, parc.č.)</w:t>
      </w:r>
      <w:r w:rsidR="00CC4915">
        <w:rPr>
          <w:color w:val="3366FF"/>
        </w:rPr>
        <w:t>.</w:t>
      </w:r>
      <w:r w:rsidRPr="007909B8">
        <w:rPr>
          <w:color w:val="3366FF"/>
        </w:rPr>
        <w:t xml:space="preserve"> </w:t>
      </w:r>
      <w:r w:rsidR="00CC4915">
        <w:rPr>
          <w:color w:val="3366FF"/>
        </w:rPr>
        <w:br/>
      </w:r>
      <w:r w:rsidRPr="007909B8">
        <w:rPr>
          <w:color w:val="3366FF"/>
        </w:rPr>
        <w:t>Tato</w:t>
      </w:r>
      <w:r w:rsidR="00CC4915">
        <w:rPr>
          <w:color w:val="3366FF"/>
        </w:rPr>
        <w:t> </w:t>
      </w:r>
      <w:r w:rsidRPr="007909B8">
        <w:rPr>
          <w:color w:val="3366FF"/>
        </w:rPr>
        <w:t>trafostanice je napojena přípojkou VN 22</w:t>
      </w:r>
      <w:r w:rsidR="00384FCA">
        <w:rPr>
          <w:color w:val="3366FF"/>
        </w:rPr>
        <w:t xml:space="preserve"> </w:t>
      </w:r>
      <w:r w:rsidRPr="007909B8">
        <w:rPr>
          <w:color w:val="3366FF"/>
        </w:rPr>
        <w:t>kV kabelem ……. ze stávajícího stožáru č… stávajícího venkovního vedení 22</w:t>
      </w:r>
      <w:r w:rsidR="00384FCA">
        <w:rPr>
          <w:color w:val="3366FF"/>
        </w:rPr>
        <w:t xml:space="preserve"> </w:t>
      </w:r>
      <w:r w:rsidRPr="007909B8">
        <w:rPr>
          <w:color w:val="3366FF"/>
        </w:rPr>
        <w:t xml:space="preserve">kV č….. Na tomto podpěrném bodě stávajícího vedení je nainstalován svislý odpínač …... Délka nové přípojky </w:t>
      </w:r>
      <w:r w:rsidR="005956A3" w:rsidRPr="007909B8">
        <w:rPr>
          <w:color w:val="3366FF"/>
        </w:rPr>
        <w:t>vn</w:t>
      </w:r>
      <w:r w:rsidRPr="007909B8">
        <w:rPr>
          <w:color w:val="3366FF"/>
        </w:rPr>
        <w:t xml:space="preserve"> je …m. Uzemnění nové trafostanice je společné pro část vn a nn.</w:t>
      </w:r>
    </w:p>
    <w:p w14:paraId="6D2D61FC" w14:textId="77777777" w:rsidR="00B67241" w:rsidRPr="007909B8" w:rsidRDefault="00B67241" w:rsidP="00B67241">
      <w:pPr>
        <w:jc w:val="both"/>
        <w:rPr>
          <w:sz w:val="16"/>
        </w:rPr>
      </w:pPr>
    </w:p>
    <w:p w14:paraId="0114E242" w14:textId="5405C8A0" w:rsidR="00B67241" w:rsidRPr="007909B8" w:rsidRDefault="00B67241" w:rsidP="00B67241">
      <w:pPr>
        <w:spacing w:line="480" w:lineRule="auto"/>
      </w:pPr>
      <w:r w:rsidRPr="007909B8">
        <w:t>ČEZ DISTRIBUCE, a.</w:t>
      </w:r>
      <w:r w:rsidR="000F30D5" w:rsidRPr="007909B8">
        <w:t xml:space="preserve"> </w:t>
      </w:r>
      <w:r w:rsidRPr="007909B8">
        <w:t xml:space="preserve">s. (dále jen </w:t>
      </w:r>
      <w:r w:rsidR="000F30D5" w:rsidRPr="00A15CC6">
        <w:t>ČEZd</w:t>
      </w:r>
      <w:r w:rsidRPr="00A15CC6">
        <w:t>) pro</w:t>
      </w:r>
      <w:r w:rsidRPr="007909B8">
        <w:t xml:space="preserve"> tuto stanici používá označení:</w:t>
      </w:r>
    </w:p>
    <w:p w14:paraId="1938AC0F" w14:textId="77777777" w:rsidR="00B67241" w:rsidRPr="007909B8" w:rsidRDefault="00B67241" w:rsidP="00B67241">
      <w:pPr>
        <w:jc w:val="center"/>
        <w:rPr>
          <w:b/>
          <w:i/>
          <w:sz w:val="36"/>
        </w:rPr>
      </w:pPr>
      <w:r w:rsidRPr="00A15CC6">
        <w:rPr>
          <w:b/>
          <w:sz w:val="36"/>
          <w:shd w:val="clear" w:color="auto" w:fill="F2F2F2"/>
        </w:rPr>
        <w:t>TS</w:t>
      </w:r>
      <w:r w:rsidR="00A224D9" w:rsidRPr="00A15CC6">
        <w:rPr>
          <w:b/>
          <w:sz w:val="36"/>
          <w:shd w:val="clear" w:color="auto" w:fill="F2F2F2"/>
        </w:rPr>
        <w:t> </w:t>
      </w:r>
      <w:r w:rsidR="00104549" w:rsidRPr="00A15CC6">
        <w:rPr>
          <w:b/>
          <w:color w:val="3366FF"/>
          <w:sz w:val="36"/>
          <w:shd w:val="clear" w:color="auto" w:fill="F2F2F2"/>
        </w:rPr>
        <w:t>X</w:t>
      </w:r>
      <w:r w:rsidR="00104549" w:rsidRPr="007909B8">
        <w:rPr>
          <w:b/>
          <w:color w:val="3366FF"/>
          <w:sz w:val="36"/>
          <w:shd w:val="clear" w:color="auto" w:fill="F2F2F2"/>
        </w:rPr>
        <w:t>X</w:t>
      </w:r>
      <w:r w:rsidRPr="007909B8">
        <w:rPr>
          <w:b/>
          <w:color w:val="3366FF"/>
          <w:sz w:val="36"/>
          <w:shd w:val="clear" w:color="auto" w:fill="F2F2F2"/>
        </w:rPr>
        <w:t>_</w:t>
      </w:r>
      <w:r w:rsidR="00104549" w:rsidRPr="007909B8">
        <w:rPr>
          <w:b/>
          <w:color w:val="3366FF"/>
          <w:sz w:val="36"/>
          <w:shd w:val="clear" w:color="auto" w:fill="F2F2F2"/>
        </w:rPr>
        <w:t>YYYY</w:t>
      </w:r>
      <w:r w:rsidRPr="007909B8">
        <w:rPr>
          <w:b/>
          <w:i/>
          <w:color w:val="3366FF"/>
        </w:rPr>
        <w:t xml:space="preserve"> </w:t>
      </w:r>
      <w:r w:rsidRPr="007909B8">
        <w:rPr>
          <w:b/>
          <w:i/>
          <w:color w:val="3366FF"/>
          <w:sz w:val="36"/>
        </w:rPr>
        <w:t xml:space="preserve">– </w:t>
      </w:r>
      <w:r w:rsidRPr="007909B8">
        <w:rPr>
          <w:b/>
          <w:color w:val="3366FF"/>
          <w:sz w:val="36"/>
        </w:rPr>
        <w:t>název</w:t>
      </w:r>
    </w:p>
    <w:p w14:paraId="2E2D8A20" w14:textId="77777777" w:rsidR="00B67241" w:rsidRPr="007909B8" w:rsidRDefault="00B67241" w:rsidP="00B67241">
      <w:pPr>
        <w:rPr>
          <w:i/>
          <w:sz w:val="20"/>
        </w:rPr>
      </w:pPr>
      <w:r w:rsidRPr="007909B8">
        <w:rPr>
          <w:i/>
        </w:rPr>
        <w:tab/>
      </w:r>
      <w:r w:rsidRPr="007909B8">
        <w:rPr>
          <w:i/>
        </w:rPr>
        <w:tab/>
      </w:r>
      <w:r w:rsidRPr="007909B8">
        <w:rPr>
          <w:i/>
        </w:rPr>
        <w:tab/>
      </w:r>
      <w:r w:rsidRPr="007909B8">
        <w:rPr>
          <w:i/>
        </w:rPr>
        <w:tab/>
        <w:t xml:space="preserve">  (povinný údaj</w:t>
      </w:r>
      <w:r w:rsidRPr="007909B8">
        <w:rPr>
          <w:i/>
          <w:sz w:val="20"/>
        </w:rPr>
        <w:t>)                (pomocný údaj)</w:t>
      </w:r>
    </w:p>
    <w:p w14:paraId="2418C854" w14:textId="77777777" w:rsidR="00B67241" w:rsidRPr="007909B8" w:rsidRDefault="00B67241" w:rsidP="00B67241">
      <w:pPr>
        <w:pStyle w:val="Zhlav"/>
        <w:tabs>
          <w:tab w:val="clear" w:pos="4536"/>
          <w:tab w:val="clear" w:pos="9072"/>
        </w:tabs>
      </w:pPr>
    </w:p>
    <w:p w14:paraId="65CA006A" w14:textId="77777777" w:rsidR="00EC5C0F" w:rsidRPr="007909B8" w:rsidRDefault="00B67241" w:rsidP="00EC5C0F">
      <w:pPr>
        <w:pStyle w:val="Zhlav"/>
        <w:tabs>
          <w:tab w:val="clear" w:pos="4536"/>
          <w:tab w:val="clear" w:pos="9072"/>
        </w:tabs>
      </w:pPr>
      <w:r w:rsidRPr="007909B8">
        <w:t xml:space="preserve">Tabulka s tímto označením </w:t>
      </w:r>
      <w:r w:rsidRPr="007909B8">
        <w:rPr>
          <w:i/>
        </w:rPr>
        <w:t>(povinný údaj)</w:t>
      </w:r>
      <w:r w:rsidRPr="007909B8">
        <w:t xml:space="preserve"> je umístěna na stanici (na vnější straně dveří rozvaděče nn).</w:t>
      </w:r>
      <w:bookmarkStart w:id="14" w:name="_Toc274034046"/>
    </w:p>
    <w:p w14:paraId="117EC60E" w14:textId="77777777" w:rsidR="00B67241" w:rsidRPr="007909B8" w:rsidRDefault="00B67241" w:rsidP="002B18A3">
      <w:pPr>
        <w:pStyle w:val="Nadpis2"/>
      </w:pPr>
      <w:bookmarkStart w:id="15" w:name="_Toc142298237"/>
      <w:r w:rsidRPr="007909B8">
        <w:t>Rozhraní odpovědnosti</w:t>
      </w:r>
      <w:bookmarkEnd w:id="14"/>
      <w:bookmarkEnd w:id="15"/>
    </w:p>
    <w:p w14:paraId="4780B34B" w14:textId="77777777" w:rsidR="00B67241" w:rsidRPr="002B18A3" w:rsidRDefault="00B67241" w:rsidP="00FD6F9D">
      <w:pPr>
        <w:pStyle w:val="Nadpis3"/>
      </w:pPr>
      <w:bookmarkStart w:id="16" w:name="_Toc274034047"/>
      <w:bookmarkStart w:id="17" w:name="_Toc142298238"/>
      <w:r w:rsidRPr="002B18A3">
        <w:t xml:space="preserve">Místo a způsob připojení k síti </w:t>
      </w:r>
      <w:r w:rsidRPr="00BE4B70">
        <w:rPr>
          <w:color w:val="2E74B5"/>
        </w:rPr>
        <w:t>22</w:t>
      </w:r>
      <w:r w:rsidRPr="002B18A3">
        <w:t xml:space="preserve"> kV ČEZ</w:t>
      </w:r>
      <w:r w:rsidR="000F30D5" w:rsidRPr="002B18A3">
        <w:t>d</w:t>
      </w:r>
      <w:bookmarkEnd w:id="16"/>
      <w:bookmarkEnd w:id="17"/>
    </w:p>
    <w:p w14:paraId="2F6B2488" w14:textId="6CC91F7B" w:rsidR="00B67241" w:rsidRPr="00A15CC6" w:rsidRDefault="00B67241" w:rsidP="00B67241">
      <w:pPr>
        <w:jc w:val="both"/>
      </w:pPr>
      <w:r w:rsidRPr="00A15CC6">
        <w:rPr>
          <w:b/>
          <w:i/>
        </w:rPr>
        <w:t>Místem připojení</w:t>
      </w:r>
      <w:r w:rsidRPr="00A15CC6">
        <w:t xml:space="preserve"> k sítí </w:t>
      </w:r>
      <w:r w:rsidRPr="00BE4B70">
        <w:rPr>
          <w:color w:val="2E74B5"/>
        </w:rPr>
        <w:t>22</w:t>
      </w:r>
      <w:r w:rsidRPr="00A15CC6">
        <w:t xml:space="preserve"> kV ČEZ</w:t>
      </w:r>
      <w:r w:rsidR="000F30D5" w:rsidRPr="00A15CC6">
        <w:t>d</w:t>
      </w:r>
      <w:r w:rsidRPr="00A15CC6">
        <w:t xml:space="preserve"> je </w:t>
      </w:r>
      <w:r w:rsidRPr="00A15CC6">
        <w:rPr>
          <w:color w:val="3366FF"/>
        </w:rPr>
        <w:t xml:space="preserve">stožár č… vedení </w:t>
      </w:r>
      <w:r w:rsidR="005956A3" w:rsidRPr="00A15CC6">
        <w:rPr>
          <w:color w:val="3366FF"/>
        </w:rPr>
        <w:t>vn</w:t>
      </w:r>
      <w:r w:rsidRPr="00A15CC6">
        <w:rPr>
          <w:color w:val="3366FF"/>
        </w:rPr>
        <w:t xml:space="preserve"> 22</w:t>
      </w:r>
      <w:r w:rsidR="00EC71D5">
        <w:rPr>
          <w:color w:val="3366FF"/>
        </w:rPr>
        <w:t xml:space="preserve"> </w:t>
      </w:r>
      <w:r w:rsidRPr="00A15CC6">
        <w:rPr>
          <w:color w:val="3366FF"/>
        </w:rPr>
        <w:t>kV č….</w:t>
      </w:r>
      <w:r w:rsidRPr="00A15CC6">
        <w:t xml:space="preserve">  </w:t>
      </w:r>
    </w:p>
    <w:p w14:paraId="3C65388B" w14:textId="77777777" w:rsidR="00B67241" w:rsidRPr="00A15CC6" w:rsidRDefault="00B67241" w:rsidP="00B67241">
      <w:pPr>
        <w:jc w:val="both"/>
      </w:pPr>
    </w:p>
    <w:p w14:paraId="1236FCBF" w14:textId="7AC996C2" w:rsidR="00B67241" w:rsidRPr="007909B8" w:rsidRDefault="00B67241" w:rsidP="00B67241">
      <w:pPr>
        <w:jc w:val="both"/>
        <w:rPr>
          <w:color w:val="3366FF"/>
        </w:rPr>
      </w:pPr>
      <w:r w:rsidRPr="00A15CC6">
        <w:rPr>
          <w:b/>
          <w:i/>
        </w:rPr>
        <w:t>Připojení k síti ČEZ</w:t>
      </w:r>
      <w:r w:rsidR="000F30D5" w:rsidRPr="00A15CC6">
        <w:rPr>
          <w:b/>
          <w:i/>
        </w:rPr>
        <w:t>d</w:t>
      </w:r>
      <w:r w:rsidRPr="00A15CC6">
        <w:rPr>
          <w:b/>
          <w:i/>
        </w:rPr>
        <w:t xml:space="preserve"> </w:t>
      </w:r>
      <w:r w:rsidRPr="00A15CC6">
        <w:rPr>
          <w:color w:val="3366FF"/>
        </w:rPr>
        <w:t>je provedeno pomocí</w:t>
      </w:r>
      <w:r w:rsidRPr="007909B8">
        <w:rPr>
          <w:color w:val="3366FF"/>
        </w:rPr>
        <w:t xml:space="preserve"> šroubového spoje na stožáru č… vedení VN 22</w:t>
      </w:r>
      <w:r w:rsidR="00EC71D5">
        <w:rPr>
          <w:color w:val="3366FF"/>
        </w:rPr>
        <w:t xml:space="preserve"> </w:t>
      </w:r>
      <w:r w:rsidRPr="007909B8">
        <w:rPr>
          <w:color w:val="3366FF"/>
        </w:rPr>
        <w:t>kV č….</w:t>
      </w:r>
    </w:p>
    <w:p w14:paraId="628AF377" w14:textId="77777777" w:rsidR="00B67241" w:rsidRPr="007909B8" w:rsidRDefault="00B67241" w:rsidP="00FD6F9D">
      <w:pPr>
        <w:pStyle w:val="Nadpis3"/>
      </w:pPr>
      <w:bookmarkStart w:id="18" w:name="_Toc274034048"/>
      <w:bookmarkStart w:id="19" w:name="_Toc142298239"/>
      <w:r w:rsidRPr="007909B8">
        <w:t>Vlastník a hranice vlastnictví</w:t>
      </w:r>
      <w:bookmarkEnd w:id="18"/>
      <w:bookmarkEnd w:id="19"/>
    </w:p>
    <w:p w14:paraId="07AB1265" w14:textId="22A99208" w:rsidR="00B67241" w:rsidRPr="007909B8" w:rsidRDefault="00B67241" w:rsidP="00B67241">
      <w:pPr>
        <w:jc w:val="both"/>
      </w:pPr>
      <w:r w:rsidRPr="007909B8">
        <w:rPr>
          <w:b/>
          <w:i/>
        </w:rPr>
        <w:t>Vlastníkem</w:t>
      </w:r>
      <w:r w:rsidRPr="007909B8">
        <w:t xml:space="preserve"> </w:t>
      </w:r>
      <w:r w:rsidRPr="007909B8">
        <w:rPr>
          <w:color w:val="3366FF"/>
        </w:rPr>
        <w:t>venkovního vedení 22</w:t>
      </w:r>
      <w:r w:rsidR="00EC71D5">
        <w:rPr>
          <w:color w:val="3366FF"/>
        </w:rPr>
        <w:t xml:space="preserve"> </w:t>
      </w:r>
      <w:r w:rsidRPr="007909B8">
        <w:rPr>
          <w:color w:val="3366FF"/>
        </w:rPr>
        <w:t>kV na stožáru č…. včetně svislého odpínače ……. je ČEZ Distribuce, a.</w:t>
      </w:r>
      <w:r w:rsidR="00A224D9" w:rsidRPr="007909B8">
        <w:rPr>
          <w:color w:val="3366FF"/>
        </w:rPr>
        <w:t xml:space="preserve"> </w:t>
      </w:r>
      <w:r w:rsidRPr="007909B8">
        <w:rPr>
          <w:color w:val="3366FF"/>
        </w:rPr>
        <w:t>s.</w:t>
      </w:r>
    </w:p>
    <w:p w14:paraId="48ED7153" w14:textId="77777777" w:rsidR="00B67241" w:rsidRPr="007909B8" w:rsidRDefault="00B67241" w:rsidP="00B67241">
      <w:pPr>
        <w:jc w:val="both"/>
      </w:pPr>
    </w:p>
    <w:p w14:paraId="582165AD" w14:textId="5E53F2A1" w:rsidR="00B67241" w:rsidRPr="00B27A9F" w:rsidRDefault="00B67241" w:rsidP="00B67241">
      <w:pPr>
        <w:jc w:val="both"/>
      </w:pPr>
      <w:r w:rsidRPr="00B27A9F">
        <w:rPr>
          <w:b/>
          <w:i/>
        </w:rPr>
        <w:t>Vlastníkem</w:t>
      </w:r>
      <w:r w:rsidRPr="00B27A9F">
        <w:t xml:space="preserve"> </w:t>
      </w:r>
      <w:r w:rsidRPr="00B27A9F">
        <w:rPr>
          <w:color w:val="3366FF"/>
        </w:rPr>
        <w:t>odvodního kabelového vedení z odpínače ……….</w:t>
      </w:r>
      <w:r w:rsidR="003079B3" w:rsidRPr="00B27A9F">
        <w:rPr>
          <w:color w:val="3366FF"/>
        </w:rPr>
        <w:t xml:space="preserve"> do </w:t>
      </w:r>
      <w:r w:rsidRPr="00B27A9F">
        <w:rPr>
          <w:color w:val="3366FF"/>
        </w:rPr>
        <w:t>trafostanice 22/0,4</w:t>
      </w:r>
      <w:r w:rsidR="00EC71D5">
        <w:rPr>
          <w:color w:val="3366FF"/>
        </w:rPr>
        <w:t xml:space="preserve"> </w:t>
      </w:r>
      <w:r w:rsidRPr="00B27A9F">
        <w:rPr>
          <w:color w:val="3366FF"/>
        </w:rPr>
        <w:t>kV je ……</w:t>
      </w:r>
      <w:r w:rsidR="003079B3" w:rsidRPr="00B27A9F">
        <w:rPr>
          <w:color w:val="3366FF"/>
        </w:rPr>
        <w:t>……………</w:t>
      </w:r>
    </w:p>
    <w:p w14:paraId="1446869A" w14:textId="77777777" w:rsidR="00B67241" w:rsidRPr="00B27A9F" w:rsidRDefault="00B67241" w:rsidP="00B67241">
      <w:pPr>
        <w:jc w:val="both"/>
        <w:rPr>
          <w:b/>
          <w:i/>
        </w:rPr>
      </w:pPr>
    </w:p>
    <w:p w14:paraId="70A672DF" w14:textId="77777777" w:rsidR="00D80E4A" w:rsidRPr="00B27A9F" w:rsidRDefault="00B67241" w:rsidP="00816889">
      <w:pPr>
        <w:jc w:val="both"/>
        <w:rPr>
          <w:color w:val="3366FF"/>
        </w:rPr>
      </w:pPr>
      <w:r w:rsidRPr="00B27A9F">
        <w:rPr>
          <w:b/>
          <w:i/>
        </w:rPr>
        <w:t>Hranici vlastnictví</w:t>
      </w:r>
      <w:r w:rsidRPr="00B27A9F">
        <w:t xml:space="preserve"> (předací místo) mezi ČEZ</w:t>
      </w:r>
      <w:r w:rsidR="000F30D5" w:rsidRPr="00B27A9F">
        <w:t>d</w:t>
      </w:r>
      <w:r w:rsidRPr="00B27A9F">
        <w:t xml:space="preserve"> a společností </w:t>
      </w:r>
      <w:r w:rsidRPr="00B27A9F">
        <w:rPr>
          <w:color w:val="3366FF"/>
        </w:rPr>
        <w:t xml:space="preserve">……………. na zařízení </w:t>
      </w:r>
      <w:r w:rsidRPr="00B27A9F">
        <w:rPr>
          <w:i/>
          <w:color w:val="3366FF"/>
        </w:rPr>
        <w:t xml:space="preserve">vn </w:t>
      </w:r>
      <w:r w:rsidRPr="00B27A9F">
        <w:rPr>
          <w:color w:val="3366FF"/>
        </w:rPr>
        <w:t>tvoří proudové spoje na odvodních svorkách svislého odpínače ……. na stožáru č….. venkovního vedení VN č….. .</w:t>
      </w:r>
    </w:p>
    <w:p w14:paraId="3C91C64E" w14:textId="77777777" w:rsidR="00D80E4A" w:rsidRPr="00B27A9F" w:rsidRDefault="00D80E4A" w:rsidP="00816889">
      <w:pPr>
        <w:jc w:val="both"/>
        <w:rPr>
          <w:color w:val="3366FF"/>
        </w:rPr>
      </w:pPr>
    </w:p>
    <w:p w14:paraId="3F716A63" w14:textId="77777777" w:rsidR="00D80E4A" w:rsidRPr="00B27A9F" w:rsidRDefault="00B67241" w:rsidP="00FD6F9D">
      <w:pPr>
        <w:pStyle w:val="Nadpis3"/>
      </w:pPr>
      <w:r w:rsidRPr="00B27A9F">
        <w:t xml:space="preserve"> </w:t>
      </w:r>
      <w:bookmarkStart w:id="20" w:name="_Toc274034049"/>
      <w:bookmarkStart w:id="21" w:name="_Toc142298240"/>
      <w:r w:rsidRPr="00B27A9F">
        <w:t>Provozovatel, provozní rozhraní, rozhraní údržby</w:t>
      </w:r>
      <w:bookmarkEnd w:id="20"/>
      <w:bookmarkEnd w:id="21"/>
    </w:p>
    <w:p w14:paraId="7D0B3FD0" w14:textId="77777777" w:rsidR="00B67241" w:rsidRPr="00B27A9F" w:rsidRDefault="00B67241" w:rsidP="00B67241">
      <w:pPr>
        <w:jc w:val="both"/>
      </w:pPr>
      <w:r w:rsidRPr="00B27A9F">
        <w:rPr>
          <w:b/>
          <w:i/>
        </w:rPr>
        <w:t>Provozovatelem</w:t>
      </w:r>
      <w:r w:rsidRPr="00B27A9F">
        <w:t xml:space="preserve"> trafostanice </w:t>
      </w:r>
      <w:r w:rsidR="00080A8F" w:rsidRPr="00B27A9F">
        <w:t xml:space="preserve">a </w:t>
      </w:r>
      <w:r w:rsidRPr="00B27A9F">
        <w:t xml:space="preserve">je společnost </w:t>
      </w:r>
      <w:r w:rsidRPr="00B27A9F">
        <w:rPr>
          <w:color w:val="3366FF"/>
        </w:rPr>
        <w:t xml:space="preserve">…………….: </w:t>
      </w:r>
    </w:p>
    <w:p w14:paraId="339C0553" w14:textId="77777777" w:rsidR="00B67241" w:rsidRPr="00B27A9F" w:rsidRDefault="00B67241" w:rsidP="00E655C3">
      <w:pPr>
        <w:numPr>
          <w:ilvl w:val="0"/>
          <w:numId w:val="3"/>
        </w:numPr>
        <w:jc w:val="both"/>
        <w:rPr>
          <w:b/>
          <w:bCs/>
          <w:iCs/>
          <w:color w:val="3366FF"/>
        </w:rPr>
      </w:pPr>
      <w:r w:rsidRPr="00B27A9F">
        <w:rPr>
          <w:color w:val="3366FF"/>
        </w:rPr>
        <w:t>…………………..</w:t>
      </w:r>
      <w:r w:rsidR="00AC2CFC" w:rsidRPr="00B27A9F">
        <w:rPr>
          <w:color w:val="3366FF"/>
        </w:rPr>
        <w:t xml:space="preserve">,  </w:t>
      </w:r>
      <w:r w:rsidRPr="00B27A9F">
        <w:rPr>
          <w:color w:val="3366FF"/>
        </w:rPr>
        <w:t xml:space="preserve"> </w:t>
      </w:r>
      <w:r w:rsidRPr="00B27A9F">
        <w:rPr>
          <w:rFonts w:ascii="Wingdings" w:eastAsia="Wingdings" w:hAnsi="Wingdings"/>
          <w:color w:val="3366FF"/>
        </w:rPr>
        <w:t></w:t>
      </w:r>
      <w:r w:rsidRPr="00B27A9F">
        <w:rPr>
          <w:bCs/>
          <w:iCs/>
          <w:color w:val="3366FF"/>
        </w:rPr>
        <w:t>………… , email …………..</w:t>
      </w:r>
    </w:p>
    <w:p w14:paraId="03851740" w14:textId="77777777" w:rsidR="00B67241" w:rsidRPr="00B27A9F" w:rsidRDefault="00B67241" w:rsidP="00B67241">
      <w:pPr>
        <w:rPr>
          <w:b/>
          <w:i/>
        </w:rPr>
      </w:pPr>
    </w:p>
    <w:p w14:paraId="23D99A6A" w14:textId="77777777" w:rsidR="00B67241" w:rsidRPr="00B27A9F" w:rsidRDefault="00B67241" w:rsidP="00B67241">
      <w:r w:rsidRPr="00B27A9F">
        <w:rPr>
          <w:b/>
          <w:i/>
        </w:rPr>
        <w:t xml:space="preserve">Údržbu a opravy </w:t>
      </w:r>
      <w:r w:rsidRPr="00B27A9F">
        <w:t xml:space="preserve"> trafostanice zajišťuje:</w:t>
      </w:r>
    </w:p>
    <w:p w14:paraId="6E0595C5" w14:textId="77777777" w:rsidR="00B67241" w:rsidRPr="00B27A9F" w:rsidRDefault="00B67241" w:rsidP="00E655C3">
      <w:pPr>
        <w:numPr>
          <w:ilvl w:val="0"/>
          <w:numId w:val="2"/>
        </w:numPr>
        <w:tabs>
          <w:tab w:val="left" w:pos="360"/>
          <w:tab w:val="left" w:pos="720"/>
        </w:tabs>
        <w:ind w:left="360"/>
        <w:rPr>
          <w:color w:val="3366FF"/>
        </w:rPr>
      </w:pPr>
      <w:r w:rsidRPr="00B27A9F">
        <w:rPr>
          <w:color w:val="3366FF"/>
        </w:rPr>
        <w:t xml:space="preserve">…………………………………………..,  p…………………, </w:t>
      </w:r>
      <w:r w:rsidR="00AC2CFC" w:rsidRPr="00B27A9F">
        <w:rPr>
          <w:rFonts w:ascii="Wingdings" w:eastAsia="Wingdings" w:hAnsi="Wingdings"/>
          <w:color w:val="3366FF"/>
        </w:rPr>
        <w:t></w:t>
      </w:r>
      <w:r w:rsidRPr="00B27A9F">
        <w:rPr>
          <w:color w:val="3366FF"/>
        </w:rPr>
        <w:t xml:space="preserve"> …………….</w:t>
      </w:r>
    </w:p>
    <w:p w14:paraId="674F886C" w14:textId="77777777" w:rsidR="00B67241" w:rsidRPr="00B27A9F" w:rsidRDefault="00B67241" w:rsidP="00B67241"/>
    <w:p w14:paraId="713179C3" w14:textId="77777777" w:rsidR="00B67241" w:rsidRPr="00B27A9F" w:rsidRDefault="00B67241" w:rsidP="00B67241">
      <w:r w:rsidRPr="00B27A9F">
        <w:t>ČEZ</w:t>
      </w:r>
      <w:r w:rsidR="000F30D5" w:rsidRPr="00B27A9F">
        <w:t>d</w:t>
      </w:r>
      <w:r w:rsidRPr="00B27A9F">
        <w:t xml:space="preserve"> provozuje a provádí údržbu a opravy na zařízení pro měření odběru elektřiny.</w:t>
      </w:r>
    </w:p>
    <w:p w14:paraId="12192893" w14:textId="77777777" w:rsidR="00B67241" w:rsidRPr="00B27A9F" w:rsidRDefault="00B67241" w:rsidP="00B67241">
      <w:pPr>
        <w:rPr>
          <w:b/>
          <w:i/>
        </w:rPr>
      </w:pPr>
    </w:p>
    <w:p w14:paraId="6A365742" w14:textId="77777777" w:rsidR="00B67241" w:rsidRPr="00B27A9F" w:rsidRDefault="00B67241" w:rsidP="00B67241">
      <w:r w:rsidRPr="00B27A9F">
        <w:rPr>
          <w:b/>
          <w:i/>
        </w:rPr>
        <w:t>Provozní rozhraní</w:t>
      </w:r>
      <w:r w:rsidRPr="00B27A9F">
        <w:t xml:space="preserve"> </w:t>
      </w:r>
      <w:r w:rsidRPr="00B27A9F">
        <w:rPr>
          <w:b/>
          <w:i/>
        </w:rPr>
        <w:t>a rozhraní údržby</w:t>
      </w:r>
      <w:r w:rsidRPr="00B27A9F">
        <w:t xml:space="preserve"> mezi ČEZ</w:t>
      </w:r>
      <w:r w:rsidR="00A224D9" w:rsidRPr="00B27A9F">
        <w:t>d</w:t>
      </w:r>
      <w:r w:rsidRPr="00B27A9F">
        <w:t xml:space="preserve"> a společností</w:t>
      </w:r>
      <w:r w:rsidRPr="00B27A9F">
        <w:rPr>
          <w:color w:val="3366FF"/>
        </w:rPr>
        <w:t>…………………. je totožné s rozhraním vlastnictví</w:t>
      </w:r>
      <w:r w:rsidRPr="00B27A9F">
        <w:t>.</w:t>
      </w:r>
    </w:p>
    <w:p w14:paraId="41BE603C" w14:textId="77777777" w:rsidR="00B67241" w:rsidRPr="00B27A9F" w:rsidRDefault="00B67241" w:rsidP="00FD6F9D">
      <w:pPr>
        <w:pStyle w:val="Nadpis3"/>
      </w:pPr>
      <w:bookmarkStart w:id="22" w:name="_Toc274034050"/>
      <w:bookmarkStart w:id="23" w:name="_Toc142298241"/>
      <w:r w:rsidRPr="00B27A9F">
        <w:lastRenderedPageBreak/>
        <w:t>Dispečerské řízení</w:t>
      </w:r>
      <w:bookmarkEnd w:id="22"/>
      <w:bookmarkEnd w:id="23"/>
    </w:p>
    <w:p w14:paraId="3F7EAECB" w14:textId="01F71CF8" w:rsidR="00B67241" w:rsidRPr="00B27A9F" w:rsidRDefault="005956A3" w:rsidP="00B67241">
      <w:pPr>
        <w:jc w:val="both"/>
        <w:rPr>
          <w:i/>
        </w:rPr>
      </w:pPr>
      <w:r w:rsidRPr="00B27A9F">
        <w:rPr>
          <w:b/>
          <w:i/>
        </w:rPr>
        <w:t xml:space="preserve">Dispečink </w:t>
      </w:r>
      <w:r w:rsidR="00B67241" w:rsidRPr="00B27A9F">
        <w:rPr>
          <w:b/>
          <w:i/>
        </w:rPr>
        <w:t>ČEZ</w:t>
      </w:r>
      <w:r w:rsidR="000F30D5" w:rsidRPr="00B27A9F">
        <w:rPr>
          <w:b/>
          <w:i/>
        </w:rPr>
        <w:t>d</w:t>
      </w:r>
      <w:r w:rsidR="00B67241" w:rsidRPr="00B27A9F">
        <w:rPr>
          <w:b/>
          <w:i/>
        </w:rPr>
        <w:t xml:space="preserve">, oblast </w:t>
      </w:r>
      <w:r w:rsidR="00B67241" w:rsidRPr="00B27A9F">
        <w:rPr>
          <w:b/>
          <w:i/>
          <w:color w:val="3366FF"/>
        </w:rPr>
        <w:t>….</w:t>
      </w:r>
      <w:r w:rsidR="00AC2CFC" w:rsidRPr="00B27A9F">
        <w:rPr>
          <w:b/>
          <w:i/>
          <w:color w:val="3366FF"/>
        </w:rPr>
        <w:t>....</w:t>
      </w:r>
      <w:r w:rsidR="00B67241" w:rsidRPr="00B27A9F">
        <w:rPr>
          <w:b/>
          <w:i/>
        </w:rPr>
        <w:t xml:space="preserve">  </w:t>
      </w:r>
      <w:r w:rsidR="00B67241" w:rsidRPr="00B27A9F">
        <w:rPr>
          <w:rFonts w:ascii="Wingdings" w:hAnsi="Wingdings"/>
        </w:rPr>
        <w:t></w:t>
      </w:r>
      <w:r w:rsidR="007F7934" w:rsidRPr="00B27A9F">
        <w:t xml:space="preserve">800 850 860 </w:t>
      </w:r>
      <w:r w:rsidR="00B67241" w:rsidRPr="00B27A9F">
        <w:t xml:space="preserve">- řídí: celou část </w:t>
      </w:r>
      <w:r w:rsidR="002140A7">
        <w:t>vn</w:t>
      </w:r>
      <w:r w:rsidR="00B67241" w:rsidRPr="00B27A9F">
        <w:rPr>
          <w:i/>
        </w:rPr>
        <w:t>.</w:t>
      </w:r>
    </w:p>
    <w:p w14:paraId="6172A775" w14:textId="77777777" w:rsidR="006607C4" w:rsidRPr="00AA43D6" w:rsidRDefault="006607C4" w:rsidP="006607C4">
      <w:pPr>
        <w:jc w:val="both"/>
      </w:pPr>
      <w:r w:rsidRPr="00B27A9F">
        <w:t xml:space="preserve">Veškeré manipulace a zajišťování, resp. odjišťování pracoviště na zařízení </w:t>
      </w:r>
      <w:r w:rsidRPr="00B27A9F">
        <w:rPr>
          <w:i/>
        </w:rPr>
        <w:t>vn</w:t>
      </w:r>
      <w:r w:rsidRPr="00B27A9F">
        <w:t xml:space="preserve"> lze provádět jen na příkaz nebo se souhlasem dispečera ČEZd</w:t>
      </w:r>
      <w:r w:rsidRPr="00AA43D6">
        <w:t>. Dispečer ČEZd eviduje</w:t>
      </w:r>
      <w:r w:rsidRPr="00B27A9F">
        <w:t xml:space="preserve"> „B“ </w:t>
      </w:r>
      <w:r w:rsidRPr="00AA43D6">
        <w:t>příkazy vydané ČEZd pro zajištění a odjištění pracoviště v této stanici.</w:t>
      </w:r>
    </w:p>
    <w:p w14:paraId="1B0E43C2" w14:textId="77777777" w:rsidR="00B67241" w:rsidRPr="00B27A9F" w:rsidRDefault="00B67241" w:rsidP="00B67241">
      <w:pPr>
        <w:jc w:val="both"/>
      </w:pPr>
    </w:p>
    <w:p w14:paraId="0D4A31F0" w14:textId="6D642608" w:rsidR="0021164D" w:rsidRPr="00A868CD" w:rsidRDefault="00B67241" w:rsidP="0061560F">
      <w:pPr>
        <w:tabs>
          <w:tab w:val="left" w:pos="180"/>
        </w:tabs>
        <w:suppressAutoHyphens w:val="0"/>
        <w:autoSpaceDE w:val="0"/>
        <w:autoSpaceDN w:val="0"/>
        <w:adjustRightInd w:val="0"/>
        <w:ind w:left="180" w:hanging="180"/>
      </w:pPr>
      <w:r w:rsidRPr="00A868CD">
        <w:t xml:space="preserve">Pro dispečerské řízení platí vyhláška MPO </w:t>
      </w:r>
      <w:r w:rsidR="000E48C4" w:rsidRPr="00A868CD">
        <w:t xml:space="preserve">č. </w:t>
      </w:r>
      <w:r w:rsidRPr="00A868CD">
        <w:t xml:space="preserve">79/2010 Sb. </w:t>
      </w:r>
      <w:r w:rsidR="0061560F" w:rsidRPr="00A868CD">
        <w:t xml:space="preserve">o dispečerském řízení </w:t>
      </w:r>
      <w:r w:rsidR="0021164D" w:rsidRPr="00A868CD">
        <w:t>elektrizační</w:t>
      </w:r>
    </w:p>
    <w:p w14:paraId="67D22537" w14:textId="089EC1D3" w:rsidR="0061560F" w:rsidRPr="00A868CD" w:rsidRDefault="0061560F" w:rsidP="005E0597">
      <w:pPr>
        <w:tabs>
          <w:tab w:val="left" w:pos="0"/>
        </w:tabs>
        <w:suppressAutoHyphens w:val="0"/>
        <w:autoSpaceDE w:val="0"/>
        <w:autoSpaceDN w:val="0"/>
        <w:adjustRightInd w:val="0"/>
        <w:rPr>
          <w:lang w:eastAsia="cs-CZ"/>
        </w:rPr>
      </w:pPr>
      <w:r w:rsidRPr="00A868CD">
        <w:t xml:space="preserve">soustavy a o předávání údajů pro dispečerské řízení </w:t>
      </w:r>
      <w:r w:rsidRPr="00A868CD">
        <w:rPr>
          <w:lang w:eastAsia="cs-CZ"/>
        </w:rPr>
        <w:t>a v</w:t>
      </w:r>
      <w:r w:rsidR="0021164D" w:rsidRPr="00A868CD">
        <w:rPr>
          <w:lang w:eastAsia="cs-CZ"/>
        </w:rPr>
        <w:t>yhlášk</w:t>
      </w:r>
      <w:r w:rsidR="004F65BB" w:rsidRPr="00A868CD">
        <w:rPr>
          <w:lang w:eastAsia="cs-CZ"/>
        </w:rPr>
        <w:t>a</w:t>
      </w:r>
      <w:r w:rsidR="0021164D" w:rsidRPr="00A868CD">
        <w:rPr>
          <w:lang w:eastAsia="cs-CZ"/>
        </w:rPr>
        <w:t xml:space="preserve"> M</w:t>
      </w:r>
      <w:r w:rsidR="000E48C4" w:rsidRPr="00A868CD">
        <w:rPr>
          <w:lang w:eastAsia="cs-CZ"/>
        </w:rPr>
        <w:t xml:space="preserve">PO </w:t>
      </w:r>
      <w:r w:rsidRPr="00A868CD">
        <w:rPr>
          <w:lang w:eastAsia="cs-CZ"/>
        </w:rPr>
        <w:t xml:space="preserve">č. </w:t>
      </w:r>
      <w:r w:rsidR="000E48C4" w:rsidRPr="00A868CD">
        <w:rPr>
          <w:lang w:eastAsia="cs-CZ"/>
        </w:rPr>
        <w:t>193/2023</w:t>
      </w:r>
      <w:r w:rsidRPr="00A868CD">
        <w:rPr>
          <w:lang w:eastAsia="cs-CZ"/>
        </w:rPr>
        <w:t xml:space="preserve"> Sb. o stavu</w:t>
      </w:r>
      <w:r w:rsidR="005E0597" w:rsidRPr="00A868CD">
        <w:rPr>
          <w:lang w:eastAsia="cs-CZ"/>
        </w:rPr>
        <w:t xml:space="preserve"> </w:t>
      </w:r>
      <w:r w:rsidRPr="00A868CD">
        <w:rPr>
          <w:lang w:eastAsia="cs-CZ"/>
        </w:rPr>
        <w:t>nouze v elektroenergeti</w:t>
      </w:r>
      <w:r w:rsidR="0021164D" w:rsidRPr="00A868CD">
        <w:rPr>
          <w:lang w:eastAsia="cs-CZ"/>
        </w:rPr>
        <w:t>ce a o obsahových náležitostech</w:t>
      </w:r>
      <w:r w:rsidR="005E0597" w:rsidRPr="00A868CD">
        <w:rPr>
          <w:lang w:eastAsia="cs-CZ"/>
        </w:rPr>
        <w:t xml:space="preserve"> </w:t>
      </w:r>
      <w:r w:rsidRPr="00A868CD">
        <w:rPr>
          <w:lang w:eastAsia="cs-CZ"/>
        </w:rPr>
        <w:t>havarijního plánu.</w:t>
      </w:r>
    </w:p>
    <w:p w14:paraId="03EA8D2B" w14:textId="77777777" w:rsidR="00B67241" w:rsidRPr="00B27A9F" w:rsidRDefault="00B67241" w:rsidP="00B67241">
      <w:pPr>
        <w:jc w:val="both"/>
      </w:pPr>
    </w:p>
    <w:p w14:paraId="58366A75" w14:textId="77777777" w:rsidR="00B67241" w:rsidRPr="00B27A9F" w:rsidRDefault="00B67241" w:rsidP="00B67241">
      <w:pPr>
        <w:jc w:val="both"/>
        <w:rPr>
          <w:b/>
          <w:i/>
        </w:rPr>
      </w:pPr>
      <w:r w:rsidRPr="00B27A9F">
        <w:t>Při komunikaci s dispečerem ČEZ</w:t>
      </w:r>
      <w:r w:rsidR="000F30D5" w:rsidRPr="00B27A9F">
        <w:t>d</w:t>
      </w:r>
      <w:r w:rsidRPr="00B27A9F">
        <w:t xml:space="preserve"> je nutno používat výhradně označení stanice </w:t>
      </w:r>
      <w:r w:rsidR="005956A3" w:rsidRPr="00B27A9F">
        <w:rPr>
          <w:b/>
          <w:i/>
          <w:color w:val="3366FF"/>
        </w:rPr>
        <w:t>TS </w:t>
      </w:r>
      <w:r w:rsidR="00104549" w:rsidRPr="00B27A9F">
        <w:rPr>
          <w:b/>
          <w:i/>
          <w:color w:val="3366FF"/>
        </w:rPr>
        <w:t>XX</w:t>
      </w:r>
      <w:r w:rsidRPr="00B27A9F">
        <w:rPr>
          <w:b/>
          <w:i/>
          <w:color w:val="3366FF"/>
        </w:rPr>
        <w:t>_</w:t>
      </w:r>
      <w:r w:rsidR="00104549" w:rsidRPr="00B27A9F">
        <w:rPr>
          <w:b/>
          <w:i/>
          <w:color w:val="3366FF"/>
        </w:rPr>
        <w:t>YYYY</w:t>
      </w:r>
      <w:r w:rsidRPr="00B27A9F">
        <w:rPr>
          <w:b/>
          <w:i/>
          <w:color w:val="3366FF"/>
        </w:rPr>
        <w:t xml:space="preserve">  …</w:t>
      </w:r>
      <w:r w:rsidR="000F30D5" w:rsidRPr="00B27A9F">
        <w:rPr>
          <w:b/>
          <w:i/>
          <w:color w:val="3366FF"/>
        </w:rPr>
        <w:t xml:space="preserve">…………název </w:t>
      </w:r>
      <w:r w:rsidRPr="00B27A9F">
        <w:rPr>
          <w:b/>
          <w:i/>
          <w:color w:val="3366FF"/>
        </w:rPr>
        <w:t>TS</w:t>
      </w:r>
      <w:r w:rsidRPr="00B27A9F">
        <w:rPr>
          <w:b/>
          <w:i/>
        </w:rPr>
        <w:t>.</w:t>
      </w:r>
    </w:p>
    <w:p w14:paraId="3A9F016A" w14:textId="77777777" w:rsidR="00B67241" w:rsidRPr="00B27A9F" w:rsidRDefault="00B67241" w:rsidP="00B67241">
      <w:pPr>
        <w:jc w:val="both"/>
      </w:pPr>
      <w:r w:rsidRPr="00B27A9F">
        <w:t>O veškeré komunikaci s dispečerem je na straně dispečinku ČEZ</w:t>
      </w:r>
      <w:r w:rsidR="00A224D9" w:rsidRPr="00B27A9F">
        <w:t>d</w:t>
      </w:r>
      <w:r w:rsidRPr="00B27A9F">
        <w:t xml:space="preserve"> prováděn automatický audiozáznam. Ve stanici je veden </w:t>
      </w:r>
      <w:r w:rsidRPr="00B27A9F">
        <w:rPr>
          <w:i/>
        </w:rPr>
        <w:t>Provozní deník</w:t>
      </w:r>
      <w:r w:rsidRPr="00B27A9F">
        <w:t xml:space="preserve"> s povinností pro obsluhující personál zaznamenávat vstup a účel, veškeré manipulace a práce na zařízení VN a NN (platí i pro pracovníky ČEZ</w:t>
      </w:r>
      <w:r w:rsidR="000F30D5" w:rsidRPr="00B27A9F">
        <w:t>d</w:t>
      </w:r>
      <w:r w:rsidRPr="00B27A9F">
        <w:t>), deník uložen v rozvaděči TS.</w:t>
      </w:r>
    </w:p>
    <w:p w14:paraId="01062377" w14:textId="77777777" w:rsidR="009C1B19" w:rsidRPr="00B27A9F" w:rsidRDefault="009C1B19" w:rsidP="00FD6F9D">
      <w:pPr>
        <w:pStyle w:val="Nadpis3"/>
        <w:numPr>
          <w:ilvl w:val="0"/>
          <w:numId w:val="0"/>
        </w:numPr>
      </w:pPr>
      <w:bookmarkStart w:id="24" w:name="_Toc98819076"/>
      <w:bookmarkStart w:id="25" w:name="_Toc109001536"/>
      <w:bookmarkStart w:id="26" w:name="_Toc142298242"/>
      <w:r w:rsidRPr="00B27A9F">
        <w:t>Pověřený personál</w:t>
      </w:r>
      <w:bookmarkEnd w:id="24"/>
      <w:bookmarkEnd w:id="25"/>
      <w:bookmarkEnd w:id="26"/>
    </w:p>
    <w:p w14:paraId="638B4B8B" w14:textId="77777777" w:rsidR="009C1B19" w:rsidRPr="00B27A9F" w:rsidRDefault="009C1B19" w:rsidP="009C1B19">
      <w:r w:rsidRPr="00B27A9F">
        <w:t xml:space="preserve">Provozovatelem pověřená </w:t>
      </w:r>
      <w:r w:rsidRPr="00B27A9F">
        <w:rPr>
          <w:b/>
          <w:i/>
        </w:rPr>
        <w:t>osoba odpovědná za elektrické zařízení</w:t>
      </w:r>
      <w:r w:rsidRPr="00B27A9F">
        <w:t>:</w:t>
      </w:r>
    </w:p>
    <w:p w14:paraId="71DDFFFE" w14:textId="77777777" w:rsidR="009C1B19" w:rsidRPr="00B27A9F" w:rsidRDefault="009C1B19" w:rsidP="009C1B19"/>
    <w:p w14:paraId="6CB2992C" w14:textId="77777777" w:rsidR="009C1B19" w:rsidRPr="00B27A9F" w:rsidRDefault="009C1B19" w:rsidP="00E655C3">
      <w:pPr>
        <w:numPr>
          <w:ilvl w:val="0"/>
          <w:numId w:val="3"/>
        </w:numPr>
        <w:jc w:val="both"/>
        <w:rPr>
          <w:b/>
          <w:bCs/>
          <w:iCs/>
          <w:color w:val="3366FF"/>
        </w:rPr>
      </w:pPr>
      <w:r w:rsidRPr="00B27A9F">
        <w:rPr>
          <w:color w:val="3366FF"/>
        </w:rPr>
        <w:t xml:space="preserve">……….   </w:t>
      </w:r>
      <w:r w:rsidRPr="00B27A9F">
        <w:rPr>
          <w:rFonts w:ascii="Wingdings" w:eastAsia="Wingdings" w:hAnsi="Wingdings"/>
          <w:color w:val="3366FF"/>
        </w:rPr>
        <w:t></w:t>
      </w:r>
      <w:r w:rsidRPr="00B27A9F">
        <w:rPr>
          <w:b/>
          <w:bCs/>
          <w:iCs/>
          <w:color w:val="3366FF"/>
          <w:sz w:val="28"/>
          <w:szCs w:val="26"/>
        </w:rPr>
        <w:t xml:space="preserve">  </w:t>
      </w:r>
      <w:r w:rsidRPr="00B27A9F">
        <w:rPr>
          <w:bCs/>
          <w:iCs/>
          <w:color w:val="3366FF"/>
          <w:sz w:val="28"/>
          <w:szCs w:val="26"/>
        </w:rPr>
        <w:t xml:space="preserve">…… </w:t>
      </w:r>
      <w:r w:rsidRPr="00B27A9F">
        <w:rPr>
          <w:bCs/>
          <w:iCs/>
          <w:color w:val="3366FF"/>
        </w:rPr>
        <w:t>, email ……@........cz</w:t>
      </w:r>
      <w:r w:rsidRPr="00B27A9F">
        <w:rPr>
          <w:b/>
          <w:bCs/>
          <w:iCs/>
          <w:color w:val="3366FF"/>
        </w:rPr>
        <w:t xml:space="preserve"> </w:t>
      </w:r>
    </w:p>
    <w:p w14:paraId="1AAB2E63" w14:textId="77777777" w:rsidR="009C1B19" w:rsidRPr="00B27A9F" w:rsidRDefault="009C1B19" w:rsidP="009C1B19"/>
    <w:p w14:paraId="341F5A1E" w14:textId="77777777" w:rsidR="009C1B19" w:rsidRPr="00B27A9F" w:rsidRDefault="009C1B19" w:rsidP="009C1B19">
      <w:r w:rsidRPr="00B27A9F">
        <w:t xml:space="preserve">Provozovatelem pověřená </w:t>
      </w:r>
      <w:r w:rsidRPr="00B27A9F">
        <w:rPr>
          <w:b/>
          <w:i/>
        </w:rPr>
        <w:t>osoba odpovědná za provoz elektrického zařízení</w:t>
      </w:r>
      <w:r w:rsidRPr="00B27A9F">
        <w:t>:</w:t>
      </w:r>
    </w:p>
    <w:p w14:paraId="31D0F5AF" w14:textId="77777777" w:rsidR="009C1B19" w:rsidRPr="00B27A9F" w:rsidRDefault="009C1B19" w:rsidP="009C1B19"/>
    <w:p w14:paraId="386E0AAC" w14:textId="77777777" w:rsidR="009C1B19" w:rsidRPr="00B27A9F" w:rsidRDefault="009C1B19" w:rsidP="00E655C3">
      <w:pPr>
        <w:numPr>
          <w:ilvl w:val="0"/>
          <w:numId w:val="3"/>
        </w:numPr>
        <w:jc w:val="both"/>
        <w:rPr>
          <w:b/>
          <w:bCs/>
          <w:iCs/>
          <w:color w:val="3366FF"/>
        </w:rPr>
      </w:pPr>
      <w:r w:rsidRPr="00B27A9F">
        <w:rPr>
          <w:color w:val="3366FF"/>
        </w:rPr>
        <w:t xml:space="preserve">……….   </w:t>
      </w:r>
      <w:r w:rsidRPr="00B27A9F">
        <w:rPr>
          <w:rFonts w:ascii="Wingdings" w:eastAsia="Wingdings" w:hAnsi="Wingdings"/>
          <w:color w:val="3366FF"/>
        </w:rPr>
        <w:t></w:t>
      </w:r>
      <w:r w:rsidRPr="00B27A9F">
        <w:rPr>
          <w:b/>
          <w:bCs/>
          <w:iCs/>
          <w:color w:val="3366FF"/>
          <w:sz w:val="28"/>
          <w:szCs w:val="26"/>
        </w:rPr>
        <w:t xml:space="preserve">  </w:t>
      </w:r>
      <w:r w:rsidRPr="00B27A9F">
        <w:rPr>
          <w:bCs/>
          <w:iCs/>
          <w:color w:val="3366FF"/>
          <w:sz w:val="28"/>
          <w:szCs w:val="26"/>
        </w:rPr>
        <w:t xml:space="preserve">…… </w:t>
      </w:r>
      <w:r w:rsidRPr="00B27A9F">
        <w:rPr>
          <w:bCs/>
          <w:iCs/>
          <w:color w:val="3366FF"/>
        </w:rPr>
        <w:t xml:space="preserve">, email ……@........cz ,    § … </w:t>
      </w:r>
      <w:r w:rsidR="009C6C6A" w:rsidRPr="00B27A9F">
        <w:rPr>
          <w:bCs/>
          <w:iCs/>
          <w:color w:val="3366FF"/>
        </w:rPr>
        <w:t xml:space="preserve">Nařízení vlády č. 194/2022 </w:t>
      </w:r>
      <w:r w:rsidRPr="00B27A9F">
        <w:rPr>
          <w:bCs/>
          <w:iCs/>
          <w:color w:val="3366FF"/>
        </w:rPr>
        <w:t>Sb.</w:t>
      </w:r>
    </w:p>
    <w:p w14:paraId="709C48FD" w14:textId="77777777" w:rsidR="009C1B19" w:rsidRPr="00B27A9F" w:rsidRDefault="009C1B19" w:rsidP="009C1B19">
      <w:pPr>
        <w:jc w:val="both"/>
        <w:rPr>
          <w:b/>
          <w:bCs/>
          <w:iCs/>
        </w:rPr>
      </w:pPr>
    </w:p>
    <w:p w14:paraId="36A91051" w14:textId="77777777" w:rsidR="009C1B19" w:rsidRPr="00B27A9F" w:rsidRDefault="009C1B19" w:rsidP="009C1B19"/>
    <w:p w14:paraId="0EE3B764" w14:textId="60C59B01" w:rsidR="009C1B19" w:rsidRPr="00B27A9F" w:rsidRDefault="009C1B19" w:rsidP="009C1B19">
      <w:r w:rsidRPr="00B27A9F">
        <w:t xml:space="preserve">Provozovatelem pověřený </w:t>
      </w:r>
      <w:r w:rsidRPr="00B27A9F">
        <w:rPr>
          <w:b/>
          <w:i/>
        </w:rPr>
        <w:t>personál oprávněný provádět</w:t>
      </w:r>
      <w:r w:rsidRPr="00B27A9F">
        <w:rPr>
          <w:b/>
          <w:bCs/>
          <w:i/>
          <w:iCs/>
        </w:rPr>
        <w:t xml:space="preserve"> obsluhu a údržbu </w:t>
      </w:r>
      <w:r w:rsidRPr="00B27A9F">
        <w:t>na</w:t>
      </w:r>
      <w:r w:rsidRPr="00B27A9F">
        <w:rPr>
          <w:b/>
          <w:bCs/>
          <w:i/>
          <w:iCs/>
        </w:rPr>
        <w:t xml:space="preserve"> </w:t>
      </w:r>
      <w:r w:rsidR="00184BBA" w:rsidRPr="00B27A9F">
        <w:t>TS</w:t>
      </w:r>
      <w:r w:rsidRPr="00B27A9F">
        <w:t xml:space="preserve"> a na souvisejícím elektrickém zařízení je:                             </w:t>
      </w:r>
    </w:p>
    <w:p w14:paraId="50FF2123" w14:textId="77777777" w:rsidR="009C1B19" w:rsidRPr="00B27A9F" w:rsidRDefault="009C1B19" w:rsidP="00E655C3">
      <w:pPr>
        <w:numPr>
          <w:ilvl w:val="0"/>
          <w:numId w:val="3"/>
        </w:numPr>
        <w:jc w:val="both"/>
        <w:rPr>
          <w:b/>
          <w:bCs/>
          <w:iCs/>
          <w:color w:val="3366FF"/>
        </w:rPr>
      </w:pPr>
      <w:r w:rsidRPr="00B27A9F">
        <w:rPr>
          <w:color w:val="3366FF"/>
        </w:rPr>
        <w:t xml:space="preserve">……….   </w:t>
      </w:r>
      <w:r w:rsidRPr="00B27A9F">
        <w:rPr>
          <w:rFonts w:ascii="Wingdings" w:eastAsia="Wingdings" w:hAnsi="Wingdings"/>
          <w:color w:val="3366FF"/>
        </w:rPr>
        <w:t></w:t>
      </w:r>
      <w:r w:rsidRPr="00B27A9F">
        <w:rPr>
          <w:b/>
          <w:bCs/>
          <w:iCs/>
          <w:color w:val="3366FF"/>
          <w:sz w:val="28"/>
          <w:szCs w:val="26"/>
        </w:rPr>
        <w:t xml:space="preserve">  </w:t>
      </w:r>
      <w:r w:rsidRPr="00B27A9F">
        <w:rPr>
          <w:bCs/>
          <w:iCs/>
          <w:color w:val="3366FF"/>
          <w:sz w:val="28"/>
          <w:szCs w:val="26"/>
        </w:rPr>
        <w:t xml:space="preserve">…… </w:t>
      </w:r>
      <w:r w:rsidRPr="00B27A9F">
        <w:rPr>
          <w:bCs/>
          <w:iCs/>
          <w:color w:val="3366FF"/>
        </w:rPr>
        <w:t xml:space="preserve">, email ……@........cz ,    § … </w:t>
      </w:r>
      <w:r w:rsidR="009C6C6A" w:rsidRPr="00B27A9F">
        <w:rPr>
          <w:bCs/>
          <w:iCs/>
          <w:color w:val="3366FF"/>
        </w:rPr>
        <w:t>Nařízení vlády č. 194/2022 Sb.</w:t>
      </w:r>
    </w:p>
    <w:p w14:paraId="66A72330" w14:textId="77777777" w:rsidR="00AE750F" w:rsidRPr="00B27A9F" w:rsidRDefault="00AE750F" w:rsidP="00E655C3">
      <w:pPr>
        <w:numPr>
          <w:ilvl w:val="0"/>
          <w:numId w:val="3"/>
        </w:numPr>
        <w:jc w:val="both"/>
        <w:rPr>
          <w:b/>
          <w:bCs/>
          <w:iCs/>
          <w:color w:val="3366FF"/>
        </w:rPr>
      </w:pPr>
      <w:r w:rsidRPr="00B27A9F">
        <w:rPr>
          <w:bCs/>
          <w:iCs/>
          <w:color w:val="3366FF"/>
        </w:rPr>
        <w:t>Firma …………………. zastoupená …………………</w:t>
      </w:r>
      <w:r w:rsidRPr="00B27A9F">
        <w:rPr>
          <w:rFonts w:ascii="Wingdings" w:eastAsia="Wingdings" w:hAnsi="Wingdings"/>
          <w:color w:val="3366FF"/>
        </w:rPr>
        <w:t></w:t>
      </w:r>
      <w:r w:rsidRPr="00B27A9F">
        <w:rPr>
          <w:rFonts w:eastAsia="Wingdings"/>
          <w:color w:val="3366FF"/>
        </w:rPr>
        <w:t xml:space="preserve"> …….. </w:t>
      </w:r>
      <w:r w:rsidRPr="00B27A9F">
        <w:rPr>
          <w:bCs/>
          <w:iCs/>
          <w:color w:val="3366FF"/>
        </w:rPr>
        <w:t>, email ……@........cz</w:t>
      </w:r>
    </w:p>
    <w:p w14:paraId="34FDE2B9" w14:textId="77777777" w:rsidR="00B67241" w:rsidRPr="00B27A9F" w:rsidRDefault="00B67241" w:rsidP="00B67241">
      <w:pPr>
        <w:rPr>
          <w:b/>
          <w:i/>
        </w:rPr>
      </w:pPr>
    </w:p>
    <w:p w14:paraId="0AEF9778" w14:textId="01CF1C5E" w:rsidR="00B67241" w:rsidRPr="00B27A9F" w:rsidRDefault="00B67241" w:rsidP="00D6301E">
      <w:pPr>
        <w:jc w:val="both"/>
      </w:pPr>
      <w:r w:rsidRPr="00B27A9F">
        <w:rPr>
          <w:b/>
          <w:i/>
        </w:rPr>
        <w:t>Pověření pracovníci ČEZ</w:t>
      </w:r>
      <w:r w:rsidR="000F30D5" w:rsidRPr="00B27A9F">
        <w:rPr>
          <w:b/>
          <w:i/>
        </w:rPr>
        <w:t>d</w:t>
      </w:r>
      <w:r w:rsidRPr="00B27A9F">
        <w:rPr>
          <w:b/>
          <w:i/>
        </w:rPr>
        <w:t xml:space="preserve"> </w:t>
      </w:r>
      <w:r w:rsidRPr="00B27A9F">
        <w:t xml:space="preserve">jsou oprávnění provádět manipulace a práce na zařízení v majetku společnosti </w:t>
      </w:r>
      <w:r w:rsidR="000F30D5" w:rsidRPr="00B27A9F">
        <w:rPr>
          <w:color w:val="3366FF"/>
        </w:rPr>
        <w:t>………</w:t>
      </w:r>
      <w:r w:rsidRPr="00B27A9F">
        <w:rPr>
          <w:color w:val="3366FF"/>
        </w:rPr>
        <w:t>…..</w:t>
      </w:r>
      <w:r w:rsidR="00D6301E" w:rsidRPr="00D6301E">
        <w:t>,</w:t>
      </w:r>
      <w:r w:rsidRPr="00B27A9F">
        <w:t xml:space="preserve"> a to zejména při činnoste</w:t>
      </w:r>
      <w:r w:rsidR="000F30D5" w:rsidRPr="00B27A9F">
        <w:t>ch souvisejících s lokalizací a </w:t>
      </w:r>
      <w:r w:rsidRPr="00B27A9F">
        <w:t>odstraňování</w:t>
      </w:r>
      <w:r w:rsidR="00D6301E">
        <w:t>m</w:t>
      </w:r>
      <w:r w:rsidRPr="00B27A9F">
        <w:t xml:space="preserve"> poruch v síti ČEZ</w:t>
      </w:r>
      <w:r w:rsidR="000F30D5" w:rsidRPr="00B27A9F">
        <w:t>d</w:t>
      </w:r>
      <w:r w:rsidRPr="00B27A9F">
        <w:t>.</w:t>
      </w:r>
    </w:p>
    <w:p w14:paraId="24929C47" w14:textId="77777777" w:rsidR="00B67241" w:rsidRPr="00B27A9F" w:rsidRDefault="00B67241" w:rsidP="00FD6F9D">
      <w:pPr>
        <w:pStyle w:val="Nadpis3"/>
      </w:pPr>
      <w:bookmarkStart w:id="27" w:name="_Toc274034052"/>
      <w:bookmarkStart w:id="28" w:name="_Toc142298243"/>
      <w:r w:rsidRPr="00B27A9F">
        <w:t>Povolení vstupu</w:t>
      </w:r>
      <w:bookmarkEnd w:id="27"/>
      <w:bookmarkEnd w:id="28"/>
    </w:p>
    <w:p w14:paraId="278226C9" w14:textId="77777777" w:rsidR="00B67241" w:rsidRPr="00B27A9F" w:rsidRDefault="00B67241" w:rsidP="00B67241">
      <w:r w:rsidRPr="00B27A9F">
        <w:rPr>
          <w:b/>
          <w:i/>
        </w:rPr>
        <w:t xml:space="preserve">Volný vstup </w:t>
      </w:r>
      <w:r w:rsidRPr="00B27A9F">
        <w:t>je povolen:</w:t>
      </w:r>
    </w:p>
    <w:p w14:paraId="4716C270" w14:textId="78D52BDF" w:rsidR="00B67241" w:rsidRPr="00B27A9F" w:rsidRDefault="00B67241" w:rsidP="00E655C3">
      <w:pPr>
        <w:numPr>
          <w:ilvl w:val="0"/>
          <w:numId w:val="1"/>
        </w:numPr>
        <w:tabs>
          <w:tab w:val="left" w:pos="360"/>
          <w:tab w:val="left" w:pos="720"/>
        </w:tabs>
        <w:ind w:left="360"/>
        <w:rPr>
          <w:color w:val="3366FF"/>
        </w:rPr>
      </w:pPr>
      <w:r w:rsidRPr="00B27A9F">
        <w:rPr>
          <w:color w:val="3366FF"/>
        </w:rPr>
        <w:t>pracovníkům</w:t>
      </w:r>
      <w:r w:rsidRPr="00B27A9F">
        <w:rPr>
          <w:b/>
          <w:i/>
          <w:color w:val="3366FF"/>
        </w:rPr>
        <w:t xml:space="preserve"> </w:t>
      </w:r>
      <w:r w:rsidRPr="00B27A9F">
        <w:rPr>
          <w:color w:val="3366FF"/>
        </w:rPr>
        <w:t>provozovatele a jejich smluvním partnerům</w:t>
      </w:r>
      <w:r w:rsidR="00A868CD">
        <w:rPr>
          <w:color w:val="3366FF"/>
        </w:rPr>
        <w:t>,</w:t>
      </w:r>
      <w:r w:rsidRPr="00B27A9F">
        <w:rPr>
          <w:color w:val="3366FF"/>
        </w:rPr>
        <w:t xml:space="preserve"> a to v souladu s jejich pověřením,</w:t>
      </w:r>
    </w:p>
    <w:p w14:paraId="4F2E1F39" w14:textId="5458C1C5" w:rsidR="00B67241" w:rsidRPr="00B27A9F" w:rsidRDefault="00B67241" w:rsidP="00E655C3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</w:pPr>
      <w:r w:rsidRPr="00B27A9F">
        <w:t>pověřeným pracovníkům ČEZ</w:t>
      </w:r>
      <w:r w:rsidR="0037490D" w:rsidRPr="00B27A9F">
        <w:t>d</w:t>
      </w:r>
      <w:r w:rsidR="006A3B08">
        <w:t>,</w:t>
      </w:r>
      <w:r w:rsidRPr="00B27A9F">
        <w:t xml:space="preserve"> a to za účelem kontroly, odečtů, údržby, oprav zařízení pro měření elektřiny, při provádění činností související</w:t>
      </w:r>
      <w:r w:rsidR="00052738">
        <w:t>ch</w:t>
      </w:r>
      <w:r w:rsidRPr="00B27A9F">
        <w:t xml:space="preserve"> s lokalizací a odstraňování</w:t>
      </w:r>
      <w:r w:rsidR="00052738">
        <w:t>m</w:t>
      </w:r>
      <w:r w:rsidRPr="00B27A9F">
        <w:t xml:space="preserve"> poruch v síti vn.</w:t>
      </w:r>
    </w:p>
    <w:p w14:paraId="3770B40F" w14:textId="77777777" w:rsidR="00B67241" w:rsidRPr="007909B8" w:rsidRDefault="00B67241" w:rsidP="00B67241">
      <w:pPr>
        <w:jc w:val="both"/>
      </w:pPr>
    </w:p>
    <w:p w14:paraId="79B881EE" w14:textId="77777777" w:rsidR="00B67241" w:rsidRPr="007909B8" w:rsidRDefault="00B67241" w:rsidP="00B67241">
      <w:pPr>
        <w:jc w:val="both"/>
      </w:pPr>
      <w:r w:rsidRPr="007909B8">
        <w:rPr>
          <w:b/>
          <w:i/>
        </w:rPr>
        <w:t>Vstup za doprovodu</w:t>
      </w:r>
      <w:r w:rsidRPr="007909B8">
        <w:t xml:space="preserve"> </w:t>
      </w:r>
      <w:r w:rsidRPr="007909B8">
        <w:rPr>
          <w:color w:val="3366FF"/>
        </w:rPr>
        <w:t xml:space="preserve">platí pro všechny ostatní </w:t>
      </w:r>
      <w:r w:rsidR="00D80E4A" w:rsidRPr="007909B8">
        <w:rPr>
          <w:color w:val="3366FF"/>
        </w:rPr>
        <w:t>osoby, jako</w:t>
      </w:r>
      <w:r w:rsidRPr="007909B8">
        <w:rPr>
          <w:color w:val="3366FF"/>
        </w:rPr>
        <w:t xml:space="preserve"> jsou např. revizní technici, policie, hasiči, bezpečnostní technik. Tyto osoby musí prokázat provozovateli oprávněnost vstupu </w:t>
      </w:r>
      <w:r w:rsidRPr="007909B8">
        <w:rPr>
          <w:color w:val="3366FF"/>
        </w:rPr>
        <w:lastRenderedPageBreak/>
        <w:t>a</w:t>
      </w:r>
      <w:r w:rsidR="00074818">
        <w:rPr>
          <w:color w:val="3366FF"/>
        </w:rPr>
        <w:t> </w:t>
      </w:r>
      <w:r w:rsidRPr="007909B8">
        <w:rPr>
          <w:color w:val="3366FF"/>
        </w:rPr>
        <w:t>předem musí být poučeni a upozorněni na možné nebezpečí. Tyto osoby musí doprovázet osoba s povolením volného vstupu.</w:t>
      </w:r>
    </w:p>
    <w:p w14:paraId="365D898A" w14:textId="77777777" w:rsidR="00B67241" w:rsidRPr="007909B8" w:rsidRDefault="00B67241" w:rsidP="00FD6F9D">
      <w:pPr>
        <w:pStyle w:val="Nadpis3"/>
      </w:pPr>
      <w:bookmarkStart w:id="29" w:name="_Toc274034053"/>
      <w:bookmarkStart w:id="30" w:name="_Toc142298244"/>
      <w:r w:rsidRPr="007909B8">
        <w:t>Provozní řízení</w:t>
      </w:r>
      <w:bookmarkEnd w:id="29"/>
      <w:bookmarkEnd w:id="30"/>
    </w:p>
    <w:p w14:paraId="3D723332" w14:textId="77777777" w:rsidR="00B67241" w:rsidRPr="007909B8" w:rsidRDefault="00B67241" w:rsidP="00B67241">
      <w:pPr>
        <w:rPr>
          <w:color w:val="3366FF"/>
        </w:rPr>
      </w:pPr>
      <w:r w:rsidRPr="007909B8">
        <w:rPr>
          <w:color w:val="3366FF"/>
        </w:rPr>
        <w:t>Provoz trafostanice zajišťuje pověřená osoba provozovatele, kterou je:</w:t>
      </w:r>
    </w:p>
    <w:p w14:paraId="6122EA9E" w14:textId="77777777" w:rsidR="00B67241" w:rsidRPr="007909B8" w:rsidRDefault="00B67241" w:rsidP="00E655C3">
      <w:pPr>
        <w:numPr>
          <w:ilvl w:val="0"/>
          <w:numId w:val="2"/>
        </w:numPr>
        <w:jc w:val="both"/>
        <w:rPr>
          <w:b/>
          <w:bCs/>
          <w:iCs/>
          <w:color w:val="3366FF"/>
        </w:rPr>
      </w:pPr>
      <w:r w:rsidRPr="007909B8">
        <w:rPr>
          <w:color w:val="3366FF"/>
        </w:rPr>
        <w:t xml:space="preserve">……………………..  </w:t>
      </w:r>
      <w:r w:rsidRPr="00BC093C">
        <w:rPr>
          <w:rFonts w:ascii="Wingdings" w:eastAsia="Wingdings" w:hAnsi="Wingdings"/>
          <w:color w:val="3366FF"/>
        </w:rPr>
        <w:t></w:t>
      </w:r>
      <w:r w:rsidRPr="007909B8">
        <w:rPr>
          <w:b/>
          <w:bCs/>
          <w:iCs/>
          <w:color w:val="3366FF"/>
          <w:sz w:val="28"/>
          <w:szCs w:val="26"/>
        </w:rPr>
        <w:t xml:space="preserve">  </w:t>
      </w:r>
      <w:r w:rsidRPr="007909B8">
        <w:rPr>
          <w:bCs/>
          <w:iCs/>
          <w:color w:val="3366FF"/>
        </w:rPr>
        <w:t>………….,  email ……..@.......</w:t>
      </w:r>
    </w:p>
    <w:p w14:paraId="138F86FE" w14:textId="77777777" w:rsidR="00B67241" w:rsidRPr="007909B8" w:rsidRDefault="00B67241" w:rsidP="00B67241">
      <w:pPr>
        <w:jc w:val="both"/>
        <w:rPr>
          <w:color w:val="3366FF"/>
        </w:rPr>
      </w:pPr>
    </w:p>
    <w:p w14:paraId="043A7EB7" w14:textId="77777777" w:rsidR="00B67241" w:rsidRPr="007909B8" w:rsidRDefault="00B67241" w:rsidP="00B67241">
      <w:pPr>
        <w:rPr>
          <w:color w:val="3366FF"/>
        </w:rPr>
      </w:pPr>
      <w:r w:rsidRPr="007909B8">
        <w:rPr>
          <w:color w:val="3366FF"/>
        </w:rPr>
        <w:t xml:space="preserve">Stanice je provozována bez trvalé obsluhy. </w:t>
      </w:r>
    </w:p>
    <w:p w14:paraId="531BEE0C" w14:textId="77777777" w:rsidR="00FD6F9D" w:rsidRPr="00FD6F9D" w:rsidRDefault="00FD6F9D" w:rsidP="00FD6F9D">
      <w:pPr>
        <w:pStyle w:val="Nadpis1"/>
      </w:pPr>
      <w:bookmarkStart w:id="31" w:name="_Toc274034054"/>
      <w:bookmarkStart w:id="32" w:name="_Toc142298245"/>
      <w:bookmarkStart w:id="33" w:name="_Toc274034055"/>
      <w:r w:rsidRPr="00FD6F9D">
        <w:t>Technický popis a parametry zařízení</w:t>
      </w:r>
      <w:bookmarkEnd w:id="31"/>
      <w:bookmarkEnd w:id="32"/>
    </w:p>
    <w:p w14:paraId="71882BB5" w14:textId="77777777" w:rsidR="00B67241" w:rsidRPr="007909B8" w:rsidRDefault="00B67241" w:rsidP="00FD6F9D">
      <w:pPr>
        <w:pStyle w:val="Nadpis2"/>
      </w:pPr>
      <w:bookmarkStart w:id="34" w:name="_Toc142298246"/>
      <w:r w:rsidRPr="007909B8">
        <w:t>Distribuční soustava vn ČEZ</w:t>
      </w:r>
      <w:r w:rsidR="000F30D5" w:rsidRPr="007909B8">
        <w:t>d</w:t>
      </w:r>
      <w:bookmarkEnd w:id="33"/>
      <w:bookmarkEnd w:id="34"/>
      <w:r w:rsidRPr="007909B8">
        <w:t xml:space="preserve"> </w:t>
      </w:r>
    </w:p>
    <w:p w14:paraId="1001A76F" w14:textId="77777777" w:rsidR="00B67241" w:rsidRPr="007909B8" w:rsidRDefault="00B67241" w:rsidP="00B67241">
      <w:pPr>
        <w:jc w:val="both"/>
        <w:rPr>
          <w:color w:val="3366FF"/>
        </w:rPr>
      </w:pPr>
      <w:r w:rsidRPr="007909B8">
        <w:rPr>
          <w:color w:val="3366FF"/>
        </w:rPr>
        <w:t xml:space="preserve">Napájecí distribuční soustava: </w:t>
      </w:r>
      <w:r w:rsidRPr="007909B8">
        <w:rPr>
          <w:i/>
          <w:color w:val="3366FF"/>
        </w:rPr>
        <w:t xml:space="preserve">3~50 Hz, 22 kV / IT, </w:t>
      </w:r>
      <w:r w:rsidRPr="007909B8">
        <w:rPr>
          <w:color w:val="3366FF"/>
        </w:rPr>
        <w:t>ochrana před nebezpečným dotykem neživých části zajištěna ochranou zemněním, při vniku dvojitého zemního spojení je zajištěno rychlé vypnutí.</w:t>
      </w:r>
    </w:p>
    <w:p w14:paraId="2A80F75C" w14:textId="53D8C0AC" w:rsidR="00B67241" w:rsidRPr="007909B8" w:rsidRDefault="00B67241" w:rsidP="00B67241">
      <w:pPr>
        <w:rPr>
          <w:color w:val="3366FF"/>
        </w:rPr>
      </w:pPr>
      <w:r w:rsidRPr="007909B8">
        <w:rPr>
          <w:color w:val="3366FF"/>
        </w:rPr>
        <w:t>TS je napojena …………….. 22 kV, 22-AXEKVCE ..x..x…mm</w:t>
      </w:r>
      <w:r w:rsidRPr="00110488">
        <w:rPr>
          <w:color w:val="3366FF"/>
          <w:vertAlign w:val="superscript"/>
        </w:rPr>
        <w:t>2</w:t>
      </w:r>
      <w:r w:rsidRPr="007909B8">
        <w:rPr>
          <w:color w:val="3366FF"/>
        </w:rPr>
        <w:t>.</w:t>
      </w:r>
    </w:p>
    <w:p w14:paraId="309E5A71" w14:textId="77777777" w:rsidR="00B67241" w:rsidRPr="00715234" w:rsidRDefault="0030338E" w:rsidP="002B18A3">
      <w:pPr>
        <w:pStyle w:val="Nadpis2"/>
      </w:pPr>
      <w:bookmarkStart w:id="35" w:name="_Toc274034056"/>
      <w:bookmarkStart w:id="36" w:name="_Toc142298247"/>
      <w:r w:rsidRPr="007909B8">
        <w:t>T</w:t>
      </w:r>
      <w:r w:rsidR="00B67241" w:rsidRPr="007909B8">
        <w:t>rafostanice</w:t>
      </w:r>
      <w:bookmarkEnd w:id="35"/>
      <w:r w:rsidRPr="007909B8">
        <w:t xml:space="preserve"> </w:t>
      </w:r>
      <w:bookmarkStart w:id="37" w:name="_Hlk89177442"/>
      <w:r w:rsidR="00104549" w:rsidRPr="00715234">
        <w:rPr>
          <w:bCs w:val="0"/>
          <w:iCs w:val="0"/>
          <w:color w:val="3366FF"/>
        </w:rPr>
        <w:t>XX_YYYY</w:t>
      </w:r>
      <w:bookmarkEnd w:id="36"/>
      <w:bookmarkEnd w:id="37"/>
    </w:p>
    <w:p w14:paraId="4600689B" w14:textId="77777777" w:rsidR="00B67241" w:rsidRPr="007909B8" w:rsidRDefault="00B67241" w:rsidP="00B67241">
      <w:pPr>
        <w:jc w:val="both"/>
        <w:rPr>
          <w:i/>
          <w:color w:val="3366FF"/>
        </w:rPr>
      </w:pPr>
      <w:r w:rsidRPr="007909B8">
        <w:rPr>
          <w:b/>
          <w:color w:val="3366FF"/>
        </w:rPr>
        <w:t>Napěťová soustava</w:t>
      </w:r>
      <w:r w:rsidRPr="007909B8">
        <w:rPr>
          <w:color w:val="3366FF"/>
        </w:rPr>
        <w:t xml:space="preserve"> </w:t>
      </w:r>
      <w:r w:rsidRPr="007909B8">
        <w:rPr>
          <w:i/>
          <w:color w:val="3366FF"/>
        </w:rPr>
        <w:t>3~50 Hz, 22/0,4 kV /IT</w:t>
      </w:r>
    </w:p>
    <w:p w14:paraId="18B9EE0F" w14:textId="77777777" w:rsidR="00B67241" w:rsidRPr="007909B8" w:rsidRDefault="00B67241" w:rsidP="00B67241">
      <w:pPr>
        <w:jc w:val="both"/>
        <w:rPr>
          <w:color w:val="3366FF"/>
        </w:rPr>
      </w:pPr>
      <w:r w:rsidRPr="007909B8">
        <w:rPr>
          <w:b/>
          <w:color w:val="3366FF"/>
        </w:rPr>
        <w:t xml:space="preserve">Základní ochrana </w:t>
      </w:r>
      <w:r w:rsidRPr="007909B8">
        <w:rPr>
          <w:color w:val="3366FF"/>
        </w:rPr>
        <w:t xml:space="preserve">je zajištěna </w:t>
      </w:r>
      <w:r w:rsidR="00716AB8" w:rsidRPr="007909B8">
        <w:rPr>
          <w:color w:val="3366FF"/>
        </w:rPr>
        <w:t>zemněním.</w:t>
      </w:r>
    </w:p>
    <w:p w14:paraId="2FEE7092" w14:textId="77777777" w:rsidR="00B67241" w:rsidRPr="007909B8" w:rsidRDefault="00B67241" w:rsidP="00B67241">
      <w:pPr>
        <w:jc w:val="both"/>
        <w:rPr>
          <w:color w:val="3366FF"/>
        </w:rPr>
      </w:pPr>
      <w:r w:rsidRPr="007909B8">
        <w:rPr>
          <w:b/>
          <w:color w:val="3366FF"/>
        </w:rPr>
        <w:t xml:space="preserve">Ochrana </w:t>
      </w:r>
      <w:r w:rsidR="00816889" w:rsidRPr="007909B8">
        <w:rPr>
          <w:b/>
          <w:color w:val="3366FF"/>
        </w:rPr>
        <w:t>při poruše</w:t>
      </w:r>
      <w:r w:rsidRPr="007909B8">
        <w:rPr>
          <w:color w:val="3366FF"/>
        </w:rPr>
        <w:t xml:space="preserve"> je provedena v souladu s PNE 33 00 00-1. Všechny neživé části jsou vodivě spojeny s hlavním uzemňovacím svodem. Transformátor a skříně rozvaděče VN a NN s rozvaděči jsou uzemněny samostatným vodičem na hlavní uzemňovací svod v souladu s ČSN 33 20 00-5-54</w:t>
      </w:r>
      <w:r w:rsidR="00716AB8" w:rsidRPr="007909B8">
        <w:rPr>
          <w:color w:val="3366FF"/>
        </w:rPr>
        <w:t xml:space="preserve"> a ČSN EN50522</w:t>
      </w:r>
    </w:p>
    <w:p w14:paraId="69615093" w14:textId="77777777" w:rsidR="00B67241" w:rsidRPr="007909B8" w:rsidRDefault="00B67241" w:rsidP="00B67241">
      <w:pPr>
        <w:jc w:val="both"/>
        <w:rPr>
          <w:b/>
          <w:color w:val="3366FF"/>
        </w:rPr>
      </w:pPr>
    </w:p>
    <w:p w14:paraId="555D18CD" w14:textId="77777777" w:rsidR="00716AB8" w:rsidRPr="007909B8" w:rsidRDefault="00716AB8" w:rsidP="00B67241">
      <w:pPr>
        <w:jc w:val="both"/>
        <w:rPr>
          <w:color w:val="3366FF"/>
        </w:rPr>
      </w:pPr>
      <w:r w:rsidRPr="007909B8">
        <w:rPr>
          <w:b/>
          <w:color w:val="3366FF"/>
        </w:rPr>
        <w:t>Prostředí</w:t>
      </w:r>
      <w:r w:rsidRPr="007909B8">
        <w:rPr>
          <w:color w:val="3366FF"/>
        </w:rPr>
        <w:t xml:space="preserve"> dle ČSN, PNE v platném znění a předpisů pro dané zařízení.</w:t>
      </w:r>
    </w:p>
    <w:p w14:paraId="6F8D64E9" w14:textId="77777777" w:rsidR="00B67241" w:rsidRPr="007909B8" w:rsidRDefault="00B67241" w:rsidP="00B67241">
      <w:pPr>
        <w:jc w:val="both"/>
        <w:rPr>
          <w:color w:val="3366FF"/>
        </w:rPr>
      </w:pPr>
    </w:p>
    <w:p w14:paraId="1E6522D3" w14:textId="77777777" w:rsidR="00716AB8" w:rsidRPr="007909B8" w:rsidRDefault="00B67241" w:rsidP="00B67241">
      <w:pPr>
        <w:jc w:val="both"/>
        <w:rPr>
          <w:color w:val="3366FF"/>
        </w:rPr>
      </w:pPr>
      <w:r w:rsidRPr="007909B8">
        <w:rPr>
          <w:b/>
          <w:color w:val="3366FF"/>
        </w:rPr>
        <w:t>Prostory</w:t>
      </w:r>
      <w:r w:rsidRPr="007909B8">
        <w:rPr>
          <w:color w:val="3366FF"/>
        </w:rPr>
        <w:t xml:space="preserve"> z hlediska elektrického úrazu </w:t>
      </w:r>
      <w:r w:rsidR="00716AB8" w:rsidRPr="007909B8">
        <w:rPr>
          <w:color w:val="3366FF"/>
        </w:rPr>
        <w:t>dle ČSN, PNE v platném znění a předpisů pro dané zařízení.</w:t>
      </w:r>
    </w:p>
    <w:p w14:paraId="28F5CCF3" w14:textId="77777777" w:rsidR="00B67241" w:rsidRPr="007909B8" w:rsidRDefault="00B67241" w:rsidP="002B18A3">
      <w:pPr>
        <w:pStyle w:val="Nadpis2"/>
      </w:pPr>
      <w:bookmarkStart w:id="38" w:name="_Toc274034057"/>
      <w:bookmarkStart w:id="39" w:name="_Toc142298248"/>
      <w:r w:rsidRPr="007909B8">
        <w:t>Transformátor</w:t>
      </w:r>
      <w:bookmarkEnd w:id="38"/>
      <w:bookmarkEnd w:id="39"/>
      <w:r w:rsidRPr="007909B8">
        <w:t xml:space="preserve"> </w:t>
      </w:r>
    </w:p>
    <w:p w14:paraId="78C44703" w14:textId="26EFAAF4" w:rsidR="00B67241" w:rsidRPr="007909B8" w:rsidRDefault="00B67241" w:rsidP="00B67241">
      <w:pPr>
        <w:rPr>
          <w:color w:val="3366FF"/>
        </w:rPr>
      </w:pPr>
      <w:r w:rsidRPr="007909B8">
        <w:rPr>
          <w:color w:val="3366FF"/>
        </w:rPr>
        <w:t>Transformátor umístěn v …………….., přívod  vn je proveden kabelem 22</w:t>
      </w:r>
      <w:r w:rsidR="00110488">
        <w:rPr>
          <w:color w:val="3366FF"/>
        </w:rPr>
        <w:t xml:space="preserve"> </w:t>
      </w:r>
      <w:r w:rsidRPr="007909B8">
        <w:rPr>
          <w:color w:val="3366FF"/>
        </w:rPr>
        <w:t>kV-AXEKVCE 3x1x..mm</w:t>
      </w:r>
      <w:r w:rsidRPr="0035409D">
        <w:rPr>
          <w:color w:val="3366FF"/>
          <w:vertAlign w:val="superscript"/>
        </w:rPr>
        <w:t>2</w:t>
      </w:r>
      <w:r w:rsidRPr="007909B8">
        <w:rPr>
          <w:color w:val="3366FF"/>
        </w:rPr>
        <w:t>, vývod do rozvaděče nn je proveden kabelem ..x ….3x…mm</w:t>
      </w:r>
      <w:r w:rsidRPr="00110488">
        <w:rPr>
          <w:color w:val="3366FF"/>
          <w:vertAlign w:val="superscript"/>
        </w:rPr>
        <w:t>2</w:t>
      </w:r>
      <w:r w:rsidRPr="007909B8">
        <w:rPr>
          <w:color w:val="3366FF"/>
        </w:rPr>
        <w:t>.</w:t>
      </w:r>
    </w:p>
    <w:p w14:paraId="1CE53BE6" w14:textId="4987FC85" w:rsidR="00B67241" w:rsidRPr="007909B8" w:rsidRDefault="00B67241" w:rsidP="00B67241">
      <w:pPr>
        <w:jc w:val="both"/>
        <w:rPr>
          <w:color w:val="3366FF"/>
        </w:rPr>
      </w:pPr>
      <w:r w:rsidRPr="007909B8">
        <w:rPr>
          <w:b/>
          <w:color w:val="3366FF"/>
        </w:rPr>
        <w:t>Napěťová soustava</w:t>
      </w:r>
      <w:r w:rsidRPr="007909B8">
        <w:rPr>
          <w:color w:val="3366FF"/>
        </w:rPr>
        <w:t xml:space="preserve">  </w:t>
      </w:r>
      <w:r w:rsidRPr="007909B8">
        <w:rPr>
          <w:i/>
          <w:color w:val="3366FF"/>
        </w:rPr>
        <w:t>3~50 Hz, 22 kV / IT</w:t>
      </w:r>
      <w:r w:rsidRPr="007909B8">
        <w:rPr>
          <w:color w:val="3366FF"/>
        </w:rPr>
        <w:t xml:space="preserve"> ; 3 PEN, 400/230 V, 50</w:t>
      </w:r>
      <w:r w:rsidR="005F2ECA">
        <w:rPr>
          <w:color w:val="3366FF"/>
        </w:rPr>
        <w:t xml:space="preserve"> </w:t>
      </w:r>
      <w:r w:rsidRPr="007909B8">
        <w:rPr>
          <w:color w:val="3366FF"/>
        </w:rPr>
        <w:t>Hz, TN-C.</w:t>
      </w:r>
    </w:p>
    <w:p w14:paraId="21379922" w14:textId="77777777" w:rsidR="00B67241" w:rsidRPr="007909B8" w:rsidRDefault="00B67241" w:rsidP="00716AB8">
      <w:pPr>
        <w:jc w:val="both"/>
        <w:rPr>
          <w:color w:val="3366FF"/>
        </w:rPr>
      </w:pPr>
      <w:r w:rsidRPr="007909B8">
        <w:rPr>
          <w:b/>
          <w:color w:val="3366FF"/>
        </w:rPr>
        <w:t xml:space="preserve">Základní ochrana </w:t>
      </w:r>
      <w:r w:rsidR="00716AB8" w:rsidRPr="007909B8">
        <w:rPr>
          <w:color w:val="3366FF"/>
        </w:rPr>
        <w:t>dle ČSN, PNE v platném znění a předpisů pro dané zařízení.</w:t>
      </w:r>
    </w:p>
    <w:p w14:paraId="6CFA7821" w14:textId="77777777" w:rsidR="00B67241" w:rsidRPr="007909B8" w:rsidRDefault="00B67241" w:rsidP="00716AB8">
      <w:pPr>
        <w:rPr>
          <w:color w:val="3366FF"/>
        </w:rPr>
      </w:pPr>
      <w:r w:rsidRPr="007909B8">
        <w:rPr>
          <w:b/>
          <w:color w:val="3366FF"/>
        </w:rPr>
        <w:t xml:space="preserve">Ochrana </w:t>
      </w:r>
      <w:r w:rsidR="00716AB8" w:rsidRPr="007909B8">
        <w:rPr>
          <w:b/>
          <w:color w:val="3366FF"/>
        </w:rPr>
        <w:t>při poruše</w:t>
      </w:r>
      <w:r w:rsidRPr="007909B8">
        <w:rPr>
          <w:b/>
          <w:color w:val="3366FF"/>
        </w:rPr>
        <w:t xml:space="preserve"> </w:t>
      </w:r>
      <w:r w:rsidR="00716AB8" w:rsidRPr="007909B8">
        <w:rPr>
          <w:color w:val="3366FF"/>
        </w:rPr>
        <w:t>dle ČSN, PNE v platném znění a předpisů pro dané zařízení.</w:t>
      </w:r>
    </w:p>
    <w:p w14:paraId="5FDF6E77" w14:textId="77777777" w:rsidR="00B67241" w:rsidRPr="007909B8" w:rsidRDefault="00B67241" w:rsidP="00B67241">
      <w:pPr>
        <w:rPr>
          <w:color w:val="3366FF"/>
        </w:rPr>
      </w:pPr>
    </w:p>
    <w:p w14:paraId="199DBB67" w14:textId="77777777" w:rsidR="00716AB8" w:rsidRPr="007909B8" w:rsidRDefault="00B67241" w:rsidP="00B67241">
      <w:pPr>
        <w:jc w:val="both"/>
        <w:rPr>
          <w:color w:val="3366FF"/>
        </w:rPr>
      </w:pPr>
      <w:r w:rsidRPr="007909B8">
        <w:rPr>
          <w:b/>
          <w:color w:val="3366FF"/>
        </w:rPr>
        <w:t>Prostředí</w:t>
      </w:r>
      <w:r w:rsidRPr="007909B8">
        <w:rPr>
          <w:color w:val="3366FF"/>
        </w:rPr>
        <w:t xml:space="preserve"> </w:t>
      </w:r>
      <w:r w:rsidR="00716AB8" w:rsidRPr="007909B8">
        <w:rPr>
          <w:color w:val="3366FF"/>
        </w:rPr>
        <w:t>dle ČSN, PNE v platném znění a předpisů pro dané zařízení.</w:t>
      </w:r>
    </w:p>
    <w:p w14:paraId="532B0EAC" w14:textId="77777777" w:rsidR="00716AB8" w:rsidRPr="007909B8" w:rsidRDefault="00B67241" w:rsidP="00716AB8">
      <w:pPr>
        <w:jc w:val="both"/>
        <w:rPr>
          <w:color w:val="3366FF"/>
        </w:rPr>
      </w:pPr>
      <w:r w:rsidRPr="007909B8">
        <w:rPr>
          <w:b/>
          <w:color w:val="3366FF"/>
        </w:rPr>
        <w:t>Prostory</w:t>
      </w:r>
      <w:r w:rsidRPr="007909B8">
        <w:rPr>
          <w:color w:val="3366FF"/>
        </w:rPr>
        <w:t xml:space="preserve"> </w:t>
      </w:r>
      <w:r w:rsidR="00716AB8" w:rsidRPr="007909B8">
        <w:rPr>
          <w:color w:val="3366FF"/>
        </w:rPr>
        <w:t>z hlediska elektrického úrazu dle ČSN, PNE v platném znění a předpisů pro dané zařízení.</w:t>
      </w:r>
    </w:p>
    <w:p w14:paraId="35DEB56D" w14:textId="77777777" w:rsidR="00B67241" w:rsidRPr="007909B8" w:rsidRDefault="00B67241" w:rsidP="00B67241">
      <w:pPr>
        <w:jc w:val="both"/>
        <w:rPr>
          <w:color w:val="3366FF"/>
          <w:sz w:val="16"/>
        </w:rPr>
      </w:pPr>
    </w:p>
    <w:p w14:paraId="3BE2E160" w14:textId="77777777" w:rsidR="00B67241" w:rsidRPr="007909B8" w:rsidRDefault="00B67241" w:rsidP="00B67241">
      <w:pPr>
        <w:rPr>
          <w:color w:val="3366FF"/>
        </w:rPr>
      </w:pPr>
      <w:r w:rsidRPr="007909B8">
        <w:rPr>
          <w:color w:val="3366FF"/>
        </w:rPr>
        <w:t>Jedná se o olejový 3 fázový transformátor …</w:t>
      </w:r>
    </w:p>
    <w:p w14:paraId="09ED045C" w14:textId="77777777" w:rsidR="00B67241" w:rsidRPr="007909B8" w:rsidRDefault="00B67241" w:rsidP="00B67241">
      <w:pPr>
        <w:rPr>
          <w:color w:val="3366FF"/>
        </w:rPr>
      </w:pPr>
    </w:p>
    <w:p w14:paraId="64CCE0C9" w14:textId="77777777" w:rsidR="00B67241" w:rsidRPr="007909B8" w:rsidRDefault="00B67241" w:rsidP="00B67241">
      <w:pPr>
        <w:jc w:val="both"/>
        <w:rPr>
          <w:color w:val="3366FF"/>
        </w:rPr>
      </w:pPr>
      <w:r w:rsidRPr="007909B8">
        <w:rPr>
          <w:color w:val="3366FF"/>
        </w:rPr>
        <w:t xml:space="preserve">Typ transformátoru: </w:t>
      </w:r>
      <w:r w:rsidRPr="007909B8">
        <w:rPr>
          <w:color w:val="3366FF"/>
        </w:rPr>
        <w:tab/>
        <w:t xml:space="preserve">   Typ – ….</w:t>
      </w:r>
    </w:p>
    <w:p w14:paraId="22D87509" w14:textId="77777777" w:rsidR="00B67241" w:rsidRPr="007909B8" w:rsidRDefault="00B67241" w:rsidP="00B67241">
      <w:pPr>
        <w:tabs>
          <w:tab w:val="left" w:pos="2340"/>
        </w:tabs>
        <w:rPr>
          <w:color w:val="3366FF"/>
        </w:rPr>
      </w:pPr>
      <w:r w:rsidRPr="007909B8">
        <w:rPr>
          <w:color w:val="3366FF"/>
        </w:rPr>
        <w:t>Elektrické parametry:</w:t>
      </w:r>
      <w:r w:rsidRPr="007909B8">
        <w:rPr>
          <w:color w:val="3366FF"/>
        </w:rPr>
        <w:tab/>
        <w:t>výkon - …. kVA,</w:t>
      </w:r>
    </w:p>
    <w:p w14:paraId="650E90F7" w14:textId="77777777" w:rsidR="00B67241" w:rsidRPr="007909B8" w:rsidRDefault="00B67241" w:rsidP="00B67241">
      <w:pPr>
        <w:ind w:left="2124" w:firstLine="216"/>
        <w:rPr>
          <w:color w:val="3366FF"/>
        </w:rPr>
      </w:pPr>
      <w:r w:rsidRPr="007909B8">
        <w:rPr>
          <w:color w:val="3366FF"/>
        </w:rPr>
        <w:t>jištění - na straně vn pojistkou 3x … A, na straně nn jističem ….A.</w:t>
      </w:r>
    </w:p>
    <w:p w14:paraId="7ADC447F" w14:textId="23775175" w:rsidR="00B67241" w:rsidRPr="007909B8" w:rsidRDefault="00B67241" w:rsidP="00B67241">
      <w:pPr>
        <w:tabs>
          <w:tab w:val="left" w:pos="2340"/>
        </w:tabs>
        <w:rPr>
          <w:color w:val="3366FF"/>
        </w:rPr>
      </w:pPr>
      <w:r w:rsidRPr="007909B8">
        <w:rPr>
          <w:color w:val="3366FF"/>
        </w:rPr>
        <w:tab/>
        <w:t>jmenovité napětí na primární – 22000</w:t>
      </w:r>
      <w:r w:rsidR="00110488">
        <w:rPr>
          <w:color w:val="3366FF"/>
        </w:rPr>
        <w:t xml:space="preserve"> </w:t>
      </w:r>
      <w:r w:rsidRPr="007909B8">
        <w:rPr>
          <w:color w:val="3366FF"/>
        </w:rPr>
        <w:t>V</w:t>
      </w:r>
      <w:r w:rsidR="00110488">
        <w:rPr>
          <w:color w:val="3366FF"/>
        </w:rPr>
        <w:t xml:space="preserve"> </w:t>
      </w:r>
      <w:r w:rsidRPr="007909B8">
        <w:rPr>
          <w:color w:val="3366FF"/>
        </w:rPr>
        <w:t>±</w:t>
      </w:r>
      <w:r w:rsidR="00110488">
        <w:rPr>
          <w:color w:val="3366FF"/>
        </w:rPr>
        <w:t xml:space="preserve"> </w:t>
      </w:r>
      <w:r w:rsidRPr="007909B8">
        <w:rPr>
          <w:color w:val="3366FF"/>
        </w:rPr>
        <w:t>2</w:t>
      </w:r>
      <w:r w:rsidR="001E59A9">
        <w:rPr>
          <w:color w:val="3366FF"/>
        </w:rPr>
        <w:t xml:space="preserve"> </w:t>
      </w:r>
      <w:r w:rsidRPr="007909B8">
        <w:rPr>
          <w:color w:val="3366FF"/>
        </w:rPr>
        <w:t>x</w:t>
      </w:r>
      <w:r w:rsidR="001E59A9">
        <w:rPr>
          <w:color w:val="3366FF"/>
        </w:rPr>
        <w:t xml:space="preserve"> </w:t>
      </w:r>
      <w:r w:rsidRPr="007909B8">
        <w:rPr>
          <w:color w:val="3366FF"/>
        </w:rPr>
        <w:t>2,5</w:t>
      </w:r>
      <w:r w:rsidR="001E59A9">
        <w:rPr>
          <w:color w:val="3366FF"/>
        </w:rPr>
        <w:t xml:space="preserve"> </w:t>
      </w:r>
      <w:r w:rsidRPr="007909B8">
        <w:rPr>
          <w:color w:val="3366FF"/>
        </w:rPr>
        <w:t>%</w:t>
      </w:r>
    </w:p>
    <w:p w14:paraId="6F3CA422" w14:textId="77777777" w:rsidR="00B67241" w:rsidRPr="007909B8" w:rsidRDefault="00B67241" w:rsidP="00B67241">
      <w:pPr>
        <w:tabs>
          <w:tab w:val="left" w:pos="2340"/>
        </w:tabs>
        <w:rPr>
          <w:color w:val="3366FF"/>
        </w:rPr>
      </w:pPr>
      <w:r w:rsidRPr="007909B8">
        <w:rPr>
          <w:color w:val="3366FF"/>
        </w:rPr>
        <w:lastRenderedPageBreak/>
        <w:tab/>
        <w:t>jmenovité napětí sekundární – 400/231 V,</w:t>
      </w:r>
    </w:p>
    <w:p w14:paraId="0471B10E" w14:textId="77777777" w:rsidR="00B67241" w:rsidRPr="007909B8" w:rsidRDefault="00B67241" w:rsidP="00B67241">
      <w:pPr>
        <w:tabs>
          <w:tab w:val="left" w:pos="2340"/>
        </w:tabs>
        <w:rPr>
          <w:color w:val="3366FF"/>
        </w:rPr>
      </w:pPr>
      <w:r w:rsidRPr="007909B8">
        <w:rPr>
          <w:color w:val="3366FF"/>
        </w:rPr>
        <w:tab/>
        <w:t>frekvence - 50 Hz,</w:t>
      </w:r>
    </w:p>
    <w:p w14:paraId="18A20D93" w14:textId="77777777" w:rsidR="00B67241" w:rsidRPr="007909B8" w:rsidRDefault="00B67241" w:rsidP="00B67241">
      <w:pPr>
        <w:tabs>
          <w:tab w:val="left" w:pos="2340"/>
        </w:tabs>
        <w:rPr>
          <w:color w:val="3366FF"/>
        </w:rPr>
      </w:pPr>
      <w:r w:rsidRPr="007909B8">
        <w:rPr>
          <w:color w:val="3366FF"/>
        </w:rPr>
        <w:tab/>
        <w:t>napětí uk – ..,.. %</w:t>
      </w:r>
    </w:p>
    <w:p w14:paraId="1BEF8FAE" w14:textId="77777777" w:rsidR="00B67241" w:rsidRPr="007909B8" w:rsidRDefault="00B67241" w:rsidP="00B67241">
      <w:pPr>
        <w:tabs>
          <w:tab w:val="left" w:pos="2340"/>
        </w:tabs>
        <w:rPr>
          <w:color w:val="3366FF"/>
        </w:rPr>
      </w:pPr>
      <w:r w:rsidRPr="007909B8">
        <w:rPr>
          <w:color w:val="3366FF"/>
        </w:rPr>
        <w:tab/>
        <w:t>zapojení – ….</w:t>
      </w:r>
    </w:p>
    <w:p w14:paraId="5067C06E" w14:textId="77777777" w:rsidR="00B67241" w:rsidRPr="007909B8" w:rsidRDefault="00B67241" w:rsidP="002B18A3">
      <w:pPr>
        <w:pStyle w:val="Nadpis2"/>
      </w:pPr>
      <w:bookmarkStart w:id="40" w:name="_Toc274034061"/>
      <w:bookmarkStart w:id="41" w:name="_Toc142298249"/>
      <w:r w:rsidRPr="007909B8">
        <w:t xml:space="preserve">Rozvaděč </w:t>
      </w:r>
      <w:bookmarkEnd w:id="40"/>
      <w:r w:rsidR="00FC21E9" w:rsidRPr="007909B8">
        <w:t>VN</w:t>
      </w:r>
      <w:r w:rsidRPr="007909B8">
        <w:t xml:space="preserve"> trafostanice</w:t>
      </w:r>
      <w:bookmarkEnd w:id="41"/>
    </w:p>
    <w:p w14:paraId="374E1AF9" w14:textId="51098FBE" w:rsidR="00B67241" w:rsidRPr="007909B8" w:rsidRDefault="00B67241" w:rsidP="00715234">
      <w:pPr>
        <w:pStyle w:val="Nadpis4"/>
        <w:numPr>
          <w:ilvl w:val="0"/>
          <w:numId w:val="0"/>
        </w:numPr>
        <w:tabs>
          <w:tab w:val="left" w:pos="0"/>
        </w:tabs>
        <w:spacing w:line="360" w:lineRule="auto"/>
        <w:rPr>
          <w:color w:val="3366FF"/>
        </w:rPr>
      </w:pPr>
      <w:bookmarkStart w:id="42" w:name="_Toc274034062"/>
      <w:r w:rsidRPr="00715234">
        <w:rPr>
          <w:bCs w:val="0"/>
          <w:color w:val="3366FF"/>
        </w:rPr>
        <w:t>Napěťová soustava</w:t>
      </w:r>
      <w:r w:rsidRPr="007909B8">
        <w:rPr>
          <w:color w:val="3366FF"/>
        </w:rPr>
        <w:t xml:space="preserve"> IT 22000</w:t>
      </w:r>
      <w:r w:rsidR="001E59A9">
        <w:rPr>
          <w:color w:val="3366FF"/>
        </w:rPr>
        <w:t xml:space="preserve"> </w:t>
      </w:r>
      <w:r w:rsidRPr="007909B8">
        <w:rPr>
          <w:color w:val="3366FF"/>
        </w:rPr>
        <w:t>V, 50</w:t>
      </w:r>
      <w:r w:rsidR="001E59A9">
        <w:rPr>
          <w:color w:val="3366FF"/>
        </w:rPr>
        <w:t xml:space="preserve"> </w:t>
      </w:r>
      <w:r w:rsidRPr="007909B8">
        <w:rPr>
          <w:color w:val="3366FF"/>
        </w:rPr>
        <w:t>Hz</w:t>
      </w:r>
      <w:bookmarkEnd w:id="42"/>
    </w:p>
    <w:p w14:paraId="4A6D8238" w14:textId="77777777" w:rsidR="00B67241" w:rsidRPr="007909B8" w:rsidRDefault="00B67241" w:rsidP="00715234">
      <w:pPr>
        <w:pStyle w:val="Nadpis4"/>
        <w:numPr>
          <w:ilvl w:val="0"/>
          <w:numId w:val="0"/>
        </w:numPr>
        <w:tabs>
          <w:tab w:val="left" w:pos="0"/>
        </w:tabs>
        <w:spacing w:line="360" w:lineRule="auto"/>
        <w:rPr>
          <w:color w:val="3366FF"/>
        </w:rPr>
      </w:pPr>
      <w:bookmarkStart w:id="43" w:name="_Toc274034063"/>
      <w:r w:rsidRPr="007909B8">
        <w:rPr>
          <w:color w:val="3366FF"/>
        </w:rPr>
        <w:t xml:space="preserve">Typ : ……, ……… výrobce </w:t>
      </w:r>
      <w:bookmarkEnd w:id="43"/>
      <w:r w:rsidRPr="007909B8">
        <w:rPr>
          <w:color w:val="3366FF"/>
        </w:rPr>
        <w:t>…….</w:t>
      </w:r>
    </w:p>
    <w:p w14:paraId="66298E49" w14:textId="77777777" w:rsidR="007C7955" w:rsidRPr="007909B8" w:rsidRDefault="007C7955" w:rsidP="007C7955">
      <w:pPr>
        <w:jc w:val="both"/>
        <w:rPr>
          <w:color w:val="3366FF"/>
        </w:rPr>
      </w:pPr>
      <w:r w:rsidRPr="007909B8">
        <w:rPr>
          <w:b/>
          <w:color w:val="3366FF"/>
        </w:rPr>
        <w:t xml:space="preserve">Základní ochrana </w:t>
      </w:r>
      <w:r w:rsidRPr="007909B8">
        <w:rPr>
          <w:color w:val="3366FF"/>
        </w:rPr>
        <w:t>dle ČSN, PNE v platném znění a předpisů pro dané zařízení.</w:t>
      </w:r>
    </w:p>
    <w:p w14:paraId="63446E98" w14:textId="77777777" w:rsidR="003179C6" w:rsidRPr="007909B8" w:rsidRDefault="003179C6" w:rsidP="002B18A3">
      <w:pPr>
        <w:pStyle w:val="Nadpis2"/>
      </w:pPr>
      <w:bookmarkStart w:id="44" w:name="_Toc142298250"/>
      <w:r w:rsidRPr="007909B8">
        <w:t>Fotografie štítků silových prvků</w:t>
      </w:r>
      <w:bookmarkEnd w:id="44"/>
    </w:p>
    <w:p w14:paraId="5353A285" w14:textId="77777777" w:rsidR="003179C6" w:rsidRPr="007909B8" w:rsidRDefault="003179C6" w:rsidP="003179C6">
      <w:pPr>
        <w:widowControl w:val="0"/>
        <w:jc w:val="both"/>
      </w:pPr>
      <w:r w:rsidRPr="007909B8">
        <w:t>Seznam čitelných fotografii štítků:</w:t>
      </w:r>
    </w:p>
    <w:p w14:paraId="4A8EB855" w14:textId="77777777" w:rsidR="003179C6" w:rsidRDefault="003179C6" w:rsidP="003179C6">
      <w:pPr>
        <w:widowControl w:val="0"/>
        <w:jc w:val="both"/>
        <w:rPr>
          <w:color w:val="3366FF"/>
        </w:rPr>
      </w:pPr>
      <w:r w:rsidRPr="007909B8">
        <w:rPr>
          <w:color w:val="3366FF"/>
        </w:rPr>
        <w:t xml:space="preserve">Silový transformátor </w:t>
      </w:r>
      <w:r w:rsidR="005956A3" w:rsidRPr="007909B8">
        <w:rPr>
          <w:color w:val="3366FF"/>
        </w:rPr>
        <w:t>vn</w:t>
      </w:r>
      <w:r w:rsidRPr="007909B8">
        <w:rPr>
          <w:color w:val="3366FF"/>
        </w:rPr>
        <w:t>/</w:t>
      </w:r>
      <w:r w:rsidR="005956A3" w:rsidRPr="007909B8">
        <w:rPr>
          <w:color w:val="3366FF"/>
        </w:rPr>
        <w:t>nn</w:t>
      </w:r>
    </w:p>
    <w:p w14:paraId="604283EC" w14:textId="77777777" w:rsidR="00715234" w:rsidRDefault="00715234" w:rsidP="003179C6">
      <w:pPr>
        <w:widowControl w:val="0"/>
        <w:jc w:val="both"/>
        <w:rPr>
          <w:color w:val="3366FF"/>
        </w:rPr>
      </w:pPr>
    </w:p>
    <w:p w14:paraId="72CBD5EA" w14:textId="77777777" w:rsidR="00715234" w:rsidRDefault="00715234" w:rsidP="00715234">
      <w:pPr>
        <w:jc w:val="both"/>
      </w:pPr>
      <w:r>
        <w:t>Fotografie štítků:</w:t>
      </w:r>
    </w:p>
    <w:p w14:paraId="10DA6267" w14:textId="77777777" w:rsidR="00715234" w:rsidRDefault="00715234" w:rsidP="00715234">
      <w:pPr>
        <w:rPr>
          <w:color w:val="3366FF"/>
        </w:rPr>
      </w:pPr>
      <w:r>
        <w:rPr>
          <w:color w:val="3366FF"/>
        </w:rPr>
        <w:t>Fotografie jednotlivých štítků</w:t>
      </w:r>
    </w:p>
    <w:p w14:paraId="24FDCE94" w14:textId="77777777" w:rsidR="00715234" w:rsidRPr="007909B8" w:rsidRDefault="00715234" w:rsidP="003179C6">
      <w:pPr>
        <w:widowControl w:val="0"/>
        <w:jc w:val="both"/>
        <w:rPr>
          <w:color w:val="3366FF"/>
        </w:rPr>
      </w:pPr>
    </w:p>
    <w:p w14:paraId="37EAD058" w14:textId="77777777" w:rsidR="0030338E" w:rsidRPr="002B18A3" w:rsidRDefault="0030338E" w:rsidP="00FD6F9D">
      <w:pPr>
        <w:pStyle w:val="Nadpis1"/>
      </w:pPr>
      <w:bookmarkStart w:id="45" w:name="_Toc142298251"/>
      <w:bookmarkStart w:id="46" w:name="_Toc274034066"/>
      <w:r w:rsidRPr="002B18A3">
        <w:t>Přílohy</w:t>
      </w:r>
      <w:bookmarkEnd w:id="45"/>
      <w:r w:rsidRPr="002B18A3">
        <w:t xml:space="preserve"> </w:t>
      </w:r>
    </w:p>
    <w:p w14:paraId="46478BDF" w14:textId="017DA0A1" w:rsidR="00B67241" w:rsidRPr="007909B8" w:rsidRDefault="00B67241" w:rsidP="0030338E">
      <w:pPr>
        <w:pStyle w:val="Zhlav"/>
        <w:tabs>
          <w:tab w:val="clear" w:pos="4536"/>
          <w:tab w:val="clear" w:pos="9072"/>
        </w:tabs>
      </w:pPr>
      <w:r w:rsidRPr="007909B8">
        <w:t>Příloha č.</w:t>
      </w:r>
      <w:r w:rsidR="00843771">
        <w:t xml:space="preserve"> </w:t>
      </w:r>
      <w:r w:rsidRPr="007909B8">
        <w:t xml:space="preserve">1: </w:t>
      </w:r>
      <w:bookmarkEnd w:id="46"/>
      <w:r w:rsidR="0030338E" w:rsidRPr="007909B8">
        <w:t xml:space="preserve">Jednopólové schéma </w:t>
      </w:r>
      <w:r w:rsidR="000F30D5" w:rsidRPr="007909B8">
        <w:t>(</w:t>
      </w:r>
      <w:r w:rsidR="003F6056" w:rsidRPr="007909B8">
        <w:t>TS)</w:t>
      </w:r>
    </w:p>
    <w:p w14:paraId="41CDC3ED" w14:textId="4B87DF35" w:rsidR="00B67241" w:rsidRPr="007909B8" w:rsidRDefault="00B67241" w:rsidP="00B67241">
      <w:r w:rsidRPr="007909B8">
        <w:t>Příloha č.</w:t>
      </w:r>
      <w:r w:rsidR="00843771">
        <w:t xml:space="preserve"> </w:t>
      </w:r>
      <w:r w:rsidR="003F6056" w:rsidRPr="007909B8">
        <w:t>2</w:t>
      </w:r>
      <w:r w:rsidRPr="007909B8">
        <w:t xml:space="preserve">: </w:t>
      </w:r>
      <w:r w:rsidR="00CF3011" w:rsidRPr="007909B8">
        <w:t>Kat</w:t>
      </w:r>
      <w:r w:rsidR="000F30D5" w:rsidRPr="007909B8">
        <w:t xml:space="preserve">astrální snímek se zakreslenou </w:t>
      </w:r>
      <w:r w:rsidR="00CF3011" w:rsidRPr="007909B8">
        <w:t xml:space="preserve">TS a přípojkou </w:t>
      </w:r>
      <w:r w:rsidR="00CA5033" w:rsidRPr="007909B8">
        <w:t>vn</w:t>
      </w:r>
    </w:p>
    <w:p w14:paraId="0DE233BE" w14:textId="368AE03A" w:rsidR="0030338E" w:rsidRPr="007909B8" w:rsidRDefault="00BF0D37" w:rsidP="0030338E">
      <w:pPr>
        <w:pStyle w:val="Zhlav"/>
        <w:tabs>
          <w:tab w:val="clear" w:pos="4536"/>
          <w:tab w:val="clear" w:pos="9072"/>
        </w:tabs>
        <w:rPr>
          <w:color w:val="3366FF"/>
        </w:rPr>
      </w:pPr>
      <w:r w:rsidRPr="007909B8">
        <w:rPr>
          <w:color w:val="3366FF"/>
        </w:rPr>
        <w:t>Příloha č.</w:t>
      </w:r>
      <w:r w:rsidR="00843771">
        <w:rPr>
          <w:color w:val="3366FF"/>
        </w:rPr>
        <w:t xml:space="preserve"> </w:t>
      </w:r>
      <w:r w:rsidR="00CF3011" w:rsidRPr="007909B8">
        <w:rPr>
          <w:color w:val="3366FF"/>
        </w:rPr>
        <w:t>3</w:t>
      </w:r>
      <w:r w:rsidR="0030338E" w:rsidRPr="007909B8">
        <w:rPr>
          <w:color w:val="3366FF"/>
        </w:rPr>
        <w:t>: …………………………………..</w:t>
      </w:r>
    </w:p>
    <w:p w14:paraId="39E7AEEE" w14:textId="77777777" w:rsidR="00B16B6E" w:rsidRDefault="00B16B6E"/>
    <w:p w14:paraId="082EAF10" w14:textId="77777777" w:rsidR="00B15588" w:rsidRDefault="00B15588"/>
    <w:p w14:paraId="01FEC10C" w14:textId="77777777" w:rsidR="00B15588" w:rsidRDefault="00B15588"/>
    <w:p w14:paraId="2540A0BC" w14:textId="77777777" w:rsidR="00B15588" w:rsidRDefault="00B15588"/>
    <w:p w14:paraId="3B6308B1" w14:textId="77777777" w:rsidR="00B15588" w:rsidRDefault="00B15588"/>
    <w:p w14:paraId="61514837" w14:textId="77777777" w:rsidR="00B15588" w:rsidRDefault="00B15588"/>
    <w:p w14:paraId="064C3EA0" w14:textId="77777777" w:rsidR="00B15588" w:rsidRDefault="00B15588"/>
    <w:p w14:paraId="360B2F08" w14:textId="77777777" w:rsidR="00B15588" w:rsidRDefault="00B15588"/>
    <w:p w14:paraId="66181481" w14:textId="77777777" w:rsidR="00B15588" w:rsidRDefault="00B15588"/>
    <w:p w14:paraId="44D78775" w14:textId="77777777" w:rsidR="00B16B6E" w:rsidRDefault="00F22124" w:rsidP="00F22124">
      <w:pPr>
        <w:tabs>
          <w:tab w:val="left" w:pos="3840"/>
        </w:tabs>
      </w:pPr>
      <w:r>
        <w:tab/>
      </w:r>
    </w:p>
    <w:p w14:paraId="1B74713E" w14:textId="77777777" w:rsidR="00B16B6E" w:rsidRDefault="00B16B6E"/>
    <w:p w14:paraId="5D2913EA" w14:textId="77777777" w:rsidR="00B15588" w:rsidRDefault="00B15588"/>
    <w:p w14:paraId="0BEDE149" w14:textId="77777777" w:rsidR="00B16B6E" w:rsidRDefault="00B16B6E"/>
    <w:p w14:paraId="3FE868DD" w14:textId="77777777" w:rsidR="00B16B6E" w:rsidRDefault="00B16B6E"/>
    <w:p w14:paraId="520BBABB" w14:textId="77777777" w:rsidR="00B16B6E" w:rsidRDefault="00B16B6E"/>
    <w:p w14:paraId="2707669C" w14:textId="77777777" w:rsidR="00B16B6E" w:rsidRDefault="00B16B6E"/>
    <w:p w14:paraId="61F83DDF" w14:textId="77777777" w:rsidR="00B16B6E" w:rsidRDefault="00B16B6E"/>
    <w:p w14:paraId="0B6A6DA1" w14:textId="77777777" w:rsidR="00B16B6E" w:rsidRDefault="00B16B6E"/>
    <w:p w14:paraId="0CFC7642" w14:textId="77777777" w:rsidR="00D6260C" w:rsidRDefault="00D6260C"/>
    <w:p w14:paraId="4C51815E" w14:textId="77777777" w:rsidR="00B15588" w:rsidRDefault="00B15588"/>
    <w:p w14:paraId="6DDCC03F" w14:textId="77777777" w:rsidR="00D6260C" w:rsidRDefault="00D6260C"/>
    <w:p w14:paraId="48C82D91" w14:textId="77777777" w:rsidR="00D6260C" w:rsidRDefault="00D6260C" w:rsidP="00D6260C">
      <w:pPr>
        <w:rPr>
          <w:rFonts w:ascii="Arial" w:hAnsi="Arial" w:cs="Arial"/>
          <w:sz w:val="20"/>
          <w:szCs w:val="20"/>
        </w:rPr>
      </w:pPr>
    </w:p>
    <w:sectPr w:rsidR="00D6260C">
      <w:headerReference w:type="default" r:id="rId13"/>
      <w:footerReference w:type="default" r:id="rId14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4BDD" w14:textId="77777777" w:rsidR="00C90DE8" w:rsidRDefault="00C90DE8">
      <w:r>
        <w:separator/>
      </w:r>
    </w:p>
  </w:endnote>
  <w:endnote w:type="continuationSeparator" w:id="0">
    <w:p w14:paraId="52379350" w14:textId="77777777" w:rsidR="00C90DE8" w:rsidRDefault="00C9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69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764"/>
      <w:gridCol w:w="3685"/>
      <w:gridCol w:w="2520"/>
    </w:tblGrid>
    <w:tr w:rsidR="003511BF" w:rsidRPr="00326BCE" w14:paraId="68FF6F64" w14:textId="77777777" w:rsidTr="00765873">
      <w:tc>
        <w:tcPr>
          <w:tcW w:w="2764" w:type="dxa"/>
          <w:shd w:val="clear" w:color="auto" w:fill="auto"/>
        </w:tcPr>
        <w:p w14:paraId="7D0C218C" w14:textId="065229FE" w:rsidR="003511BF" w:rsidRPr="00326BCE" w:rsidRDefault="003511BF" w:rsidP="003511BF">
          <w:pPr>
            <w:pStyle w:val="Zpat"/>
            <w:tabs>
              <w:tab w:val="left" w:pos="7088"/>
            </w:tabs>
            <w:spacing w:before="120"/>
            <w:rPr>
              <w:rFonts w:ascii="Arial" w:hAnsi="Arial" w:cs="Arial"/>
              <w:bCs/>
              <w:sz w:val="20"/>
            </w:rPr>
          </w:pPr>
        </w:p>
      </w:tc>
      <w:tc>
        <w:tcPr>
          <w:tcW w:w="3685" w:type="dxa"/>
          <w:shd w:val="clear" w:color="auto" w:fill="auto"/>
        </w:tcPr>
        <w:p w14:paraId="556FFAD5" w14:textId="31D6539B" w:rsidR="003511BF" w:rsidRPr="00326BCE" w:rsidRDefault="003511BF" w:rsidP="003511BF">
          <w:pPr>
            <w:pStyle w:val="Zpat"/>
            <w:tabs>
              <w:tab w:val="left" w:pos="7088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20" w:type="dxa"/>
          <w:shd w:val="clear" w:color="auto" w:fill="auto"/>
        </w:tcPr>
        <w:p w14:paraId="43F6AAB3" w14:textId="77777777" w:rsidR="003511BF" w:rsidRPr="00326BCE" w:rsidRDefault="003511BF" w:rsidP="003511BF">
          <w:pPr>
            <w:pStyle w:val="Zpat"/>
            <w:tabs>
              <w:tab w:val="left" w:pos="7088"/>
            </w:tabs>
            <w:spacing w:before="120"/>
            <w:jc w:val="right"/>
            <w:rPr>
              <w:rFonts w:ascii="Arial" w:hAnsi="Arial" w:cs="Arial"/>
              <w:bCs/>
              <w:sz w:val="20"/>
            </w:rPr>
          </w:pPr>
          <w:r w:rsidRPr="00326BCE">
            <w:rPr>
              <w:rFonts w:ascii="Arial" w:hAnsi="Arial" w:cs="Arial"/>
              <w:bCs/>
              <w:sz w:val="20"/>
            </w:rPr>
            <w:t xml:space="preserve">strana </w:t>
          </w:r>
          <w:r w:rsidRPr="00326BCE">
            <w:rPr>
              <w:rFonts w:ascii="Arial" w:hAnsi="Arial" w:cs="Arial"/>
              <w:bCs/>
              <w:sz w:val="20"/>
            </w:rPr>
            <w:fldChar w:fldCharType="begin"/>
          </w:r>
          <w:r w:rsidRPr="00326BCE">
            <w:rPr>
              <w:rFonts w:ascii="Arial" w:hAnsi="Arial" w:cs="Arial"/>
              <w:bCs/>
              <w:sz w:val="20"/>
            </w:rPr>
            <w:instrText xml:space="preserve"> PAGE   \* MERGEFORMAT </w:instrText>
          </w:r>
          <w:r w:rsidRPr="00326BCE">
            <w:rPr>
              <w:rFonts w:ascii="Arial" w:hAnsi="Arial" w:cs="Arial"/>
              <w:bCs/>
              <w:sz w:val="20"/>
            </w:rPr>
            <w:fldChar w:fldCharType="separate"/>
          </w:r>
          <w:r w:rsidRPr="00326BCE">
            <w:rPr>
              <w:rFonts w:ascii="Arial" w:hAnsi="Arial" w:cs="Arial"/>
              <w:bCs/>
              <w:noProof/>
              <w:sz w:val="20"/>
            </w:rPr>
            <w:t>2</w:t>
          </w:r>
          <w:r w:rsidRPr="00326BCE">
            <w:rPr>
              <w:rFonts w:ascii="Arial" w:hAnsi="Arial" w:cs="Arial"/>
              <w:bCs/>
              <w:sz w:val="20"/>
            </w:rPr>
            <w:fldChar w:fldCharType="end"/>
          </w:r>
          <w:r w:rsidRPr="00326BCE">
            <w:rPr>
              <w:rFonts w:ascii="Arial" w:hAnsi="Arial" w:cs="Arial"/>
              <w:bCs/>
              <w:sz w:val="20"/>
            </w:rPr>
            <w:t>/</w:t>
          </w:r>
          <w:r w:rsidRPr="00326BCE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326BCE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326BCE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326BCE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326BCE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3511BF" w:rsidRPr="00326BCE" w14:paraId="6CCB6469" w14:textId="77777777" w:rsidTr="00765873">
      <w:tc>
        <w:tcPr>
          <w:tcW w:w="8969" w:type="dxa"/>
          <w:gridSpan w:val="3"/>
          <w:shd w:val="clear" w:color="auto" w:fill="auto"/>
        </w:tcPr>
        <w:p w14:paraId="2A612B6B" w14:textId="528ACC8E" w:rsidR="003511BF" w:rsidRPr="00326BCE" w:rsidRDefault="003511BF" w:rsidP="003511BF">
          <w:pPr>
            <w:pStyle w:val="Zpat"/>
            <w:tabs>
              <w:tab w:val="left" w:pos="7088"/>
            </w:tabs>
            <w:spacing w:before="120"/>
            <w:rPr>
              <w:rFonts w:ascii="Arial" w:hAnsi="Arial" w:cs="Arial"/>
              <w:bCs/>
              <w:sz w:val="20"/>
            </w:rPr>
          </w:pPr>
        </w:p>
      </w:tc>
    </w:tr>
  </w:tbl>
  <w:p w14:paraId="51D8075B" w14:textId="77777777" w:rsidR="000063BF" w:rsidRPr="003511BF" w:rsidRDefault="000063BF" w:rsidP="003511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214F" w14:textId="77777777" w:rsidR="004B4E28" w:rsidRDefault="004B4E28" w:rsidP="004B4E28">
    <w:pPr>
      <w:pStyle w:val="Zpat"/>
      <w:jc w:val="righ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(celkem </w:t>
    </w:r>
    <w:r w:rsidR="00CC2E0B">
      <w:fldChar w:fldCharType="begin"/>
    </w:r>
    <w:r w:rsidR="00CC2E0B">
      <w:instrText xml:space="preserve"> NUMPAGES </w:instrText>
    </w:r>
    <w:r w:rsidR="00CC2E0B">
      <w:fldChar w:fldCharType="separate"/>
    </w:r>
    <w:r>
      <w:t>9</w:t>
    </w:r>
    <w:r w:rsidR="00CC2E0B">
      <w:fldChar w:fldCharType="end"/>
    </w:r>
    <w:r>
      <w:t>)</w:t>
    </w:r>
  </w:p>
  <w:p w14:paraId="76F0AD16" w14:textId="77777777" w:rsidR="000063BF" w:rsidRDefault="000063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E78E" w14:textId="77777777" w:rsidR="00C90DE8" w:rsidRDefault="00C90DE8">
      <w:r>
        <w:separator/>
      </w:r>
    </w:p>
  </w:footnote>
  <w:footnote w:type="continuationSeparator" w:id="0">
    <w:p w14:paraId="554A3CCD" w14:textId="77777777" w:rsidR="00C90DE8" w:rsidRDefault="00C90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1693" w14:textId="069DD36C" w:rsidR="000063BF" w:rsidRDefault="00CC2E0B" w:rsidP="00D03E2D">
    <w:pPr>
      <w:pStyle w:val="Nzev"/>
      <w:rPr>
        <w:sz w:val="36"/>
      </w:rP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C48955" wp14:editId="181D99DA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59675" cy="273050"/>
              <wp:effectExtent l="0" t="0" r="0" b="12700"/>
              <wp:wrapNone/>
              <wp:docPr id="1" name="MSIPCM7ce64481a7ea85049910db7c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132B54" w14:textId="7ADD1C4D" w:rsidR="00CC2E0B" w:rsidRPr="00CC2E0B" w:rsidRDefault="00CC2E0B" w:rsidP="00CC2E0B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C2E0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48955" id="_x0000_t202" coordsize="21600,21600" o:spt="202" path="m,l,21600r21600,l21600,xe">
              <v:stroke joinstyle="miter"/>
              <v:path gradientshapeok="t" o:connecttype="rect"/>
            </v:shapetype>
            <v:shape id="MSIPCM7ce64481a7ea85049910db7c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left:0;text-align:left;margin-left:0;margin-top:25pt;width:595.2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4JGQIAACUEAAAOAAAAZHJzL2Uyb0RvYy54bWysU99v2jAQfp+0/8Hy+0gCBdqIULFWTJNQ&#10;W4lOfTaOTSI5Ps82JOyv39kJsHV7mvbinO8u9+P7Pi/uu0aRo7CuBl3QbJRSIjSHstb7gn57XX+6&#10;pcR5pkumQIuCnoSj98uPHxatycUYKlClsASLaJe3pqCV9yZPEscr0TA3AiM0BiXYhnm82n1SWtZi&#10;9UYl4zSdJS3Y0ljgwjn0PvZBuoz1pRTcP0vphCeqoDibj6eN5y6cyXLB8r1lpqr5MAb7hykaVmts&#10;ein1yDwjB1v/UaqpuQUH0o84NAlIWXMRd8BtsvTdNtuKGRF3QXCcucDk/l9Z/nTcmhdLfPcZOiQw&#10;ANIalzt0hn06aZvwxUkJxhHC0wU20XnC0TmfTu9m8yklHGPj+SSdRlyT69/GOv9FQEOCUVCLtES0&#10;2HHjPHbE1HNKaKZhXSsVqVGatAWdTbDkbxH8Q2n88TprsHy364YFdlCecC8LPeXO8HWNzTfM+Rdm&#10;kWNcBXXrn/GQCrAJDBYlFdgff/OHfIQeo5S0qJmCuu8HZgUl6qtGUu6ym5sgsnhBw0ZjcpulKd52&#10;Z7c+NA+AeszwaRgezZDs1dmUFpo31PUqtMMQ0xybFtSfzQffSxjfBRerVUxCPRnmN3preCgd0AqY&#10;vnZvzJoBeI+UPcFZVix/h3+f2+O8OniQdSQnINvDOQCOWoycDe8miP3Xe8y6vu7lTwAAAP//AwBQ&#10;SwMEFAAGAAgAAAAhAB0PtFHbAAAABwEAAA8AAABkcnMvZG93bnJldi54bWxMj8FOwzAMhu9IvENk&#10;JG4sKVOBlaYTQnBCYjB4gLQxbSFxqiTburfHO8HJsv5fnz/X69k7sceYxkAaioUCgdQFO1Kv4fPj&#10;+eoORMqGrHGBUMMRE6yb87PaVDYc6B3329wLhlCqjIYh56mSMnUDepMWYULi7CtEbzKvsZc2mgPD&#10;vZPXSt1Ib0biC4OZ8HHA7me78xpWb8XLd2k38tjeTq58le1m+RS1vryYH+5BZJzzXxlO+qwODTu1&#10;YUc2CaeBH8kaSsXzlBYrVYJomb1UIJta/vdvfgEAAP//AwBQSwECLQAUAAYACAAAACEAtoM4kv4A&#10;AADhAQAAEwAAAAAAAAAAAAAAAAAAAAAAW0NvbnRlbnRfVHlwZXNdLnhtbFBLAQItABQABgAIAAAA&#10;IQA4/SH/1gAAAJQBAAALAAAAAAAAAAAAAAAAAC8BAABfcmVscy8ucmVsc1BLAQItABQABgAIAAAA&#10;IQA1C24JGQIAACUEAAAOAAAAAAAAAAAAAAAAAC4CAABkcnMvZTJvRG9jLnhtbFBLAQItABQABgAI&#10;AAAAIQAdD7RR2wAAAAcBAAAPAAAAAAAAAAAAAAAAAHMEAABkcnMvZG93bnJldi54bWxQSwUGAAAA&#10;AAQABADzAAAAewUAAAAA&#10;" o:allowincell="f" filled="f" stroked="f" strokeweight=".5pt">
              <v:fill o:detectmouseclick="t"/>
              <v:textbox inset=",0,30pt,0">
                <w:txbxContent>
                  <w:p w14:paraId="62132B54" w14:textId="7ADD1C4D" w:rsidR="00CC2E0B" w:rsidRPr="00CC2E0B" w:rsidRDefault="00CC2E0B" w:rsidP="00CC2E0B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C2E0B">
                      <w:rPr>
                        <w:rFonts w:ascii="Calibri" w:hAnsi="Calibri" w:cs="Calibri"/>
                        <w:color w:val="000000"/>
                        <w:sz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63BF">
      <w:rPr>
        <w:sz w:val="36"/>
      </w:rPr>
      <w:t>VZOR</w:t>
    </w:r>
  </w:p>
  <w:p w14:paraId="2590DA73" w14:textId="77777777" w:rsidR="000063BF" w:rsidRPr="00D03E2D" w:rsidRDefault="000063BF">
    <w:pPr>
      <w:pStyle w:val="Zhlav"/>
      <w:rPr>
        <w:b/>
        <w:color w:val="3366FF"/>
      </w:rPr>
    </w:pPr>
    <w:r w:rsidRPr="00132F45">
      <w:rPr>
        <w:b/>
        <w:color w:val="3366FF"/>
      </w:rPr>
      <w:t>Modrý text upravte/doplňte dle aktuálního stavu</w:t>
    </w:r>
    <w:r>
      <w:rPr>
        <w:b/>
        <w:color w:val="3366FF"/>
      </w:rPr>
      <w:t xml:space="preserve"> </w:t>
    </w:r>
    <w:r w:rsidRPr="00132F45">
      <w:rPr>
        <w:b/>
        <w:color w:val="3366FF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54BE" w14:textId="28FE25AE" w:rsidR="000063BF" w:rsidRDefault="00CC2E0B" w:rsidP="00D03E2D">
    <w:pPr>
      <w:pStyle w:val="Nzev"/>
      <w:rPr>
        <w:sz w:val="36"/>
      </w:rP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8F85762" wp14:editId="77F1FED5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59675" cy="273050"/>
              <wp:effectExtent l="0" t="0" r="0" b="12700"/>
              <wp:wrapNone/>
              <wp:docPr id="2" name="MSIPCM10bc4a5fb8e7a1510fb50801" descr="{&quot;HashCode&quot;:-164910296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B057CE" w14:textId="7CB93352" w:rsidR="00CC2E0B" w:rsidRPr="00CC2E0B" w:rsidRDefault="00CC2E0B" w:rsidP="00CC2E0B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C2E0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85762" id="_x0000_t202" coordsize="21600,21600" o:spt="202" path="m,l,21600r21600,l21600,xe">
              <v:stroke joinstyle="miter"/>
              <v:path gradientshapeok="t" o:connecttype="rect"/>
            </v:shapetype>
            <v:shape id="MSIPCM10bc4a5fb8e7a1510fb50801" o:spid="_x0000_s1027" type="#_x0000_t202" alt="{&quot;HashCode&quot;:-1649102963,&quot;Height&quot;:841.0,&quot;Width&quot;:595.0,&quot;Placement&quot;:&quot;Header&quot;,&quot;Index&quot;:&quot;Primary&quot;,&quot;Section&quot;:2,&quot;Top&quot;:0.0,&quot;Left&quot;:0.0}" style="position:absolute;left:0;text-align:left;margin-left:0;margin-top:25pt;width:595.2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PdGwIAACwEAAAOAAAAZHJzL2Uyb0RvYy54bWysU8tu2zAQvBfoPxC815Lt2EkEy4GbwEUB&#10;IwngFDnTFGkRoLgsSVtyv75Lyo8k7anohVrurvYxM5zddY0me+G8AlPS4SCnRBgOlTLbkv54WX65&#10;ocQHZiqmwYiSHoSnd/PPn2atLcQIatCVcASLGF+0tqR1CLbIMs9r0TA/ACsMBiW4hgW8um1WOdZi&#10;9UZnozyfZi24yjrgwnv0PvRBOk/1pRQ8PEnpRSC6pDhbSKdL5yae2XzGiq1jtlb8OAb7hykapgw2&#10;PZd6YIGRnVN/lGoUd+BBhgGHJgMpFRdpB9xmmH/YZl0zK9IuCI63Z5j8/yvLH/dr++xI6L5ChwRG&#10;QFrrC4/OuE8nXRO/OCnBOEJ4OMMmukA4Oq8nk9vp9YQSjrHR9TifJFyzy9/W+fBNQEOiUVKHtCS0&#10;2H7lA3bE1FNKbGZgqbRO1GhD2pJOx1jyXQT/0AZ/vMwardBtOqKqN3tsoDrgeg565r3lS4UzrJgP&#10;z8wh1bgRyjc84SE1YC84WpTU4H79zR/zkQGMUtKidErqf+6YE5To7wa5uR1eXUWtpQsaLhnjm2Ge&#10;421zcptdcw8oyyG+EMuTGZODPpnSQfOK8l7EdhhihmPTkoaTeR96JePz4GKxSEkoK8vCyqwtj6Uj&#10;aBHal+6VOXvEPyBzj3BSFys+0NDn9nAvdgGkShxFgHs4j7ijJBN1x+cTNf/2nrIuj3z+GwAA//8D&#10;AFBLAwQUAAYACAAAACEAHQ+0UdsAAAAHAQAADwAAAGRycy9kb3ducmV2LnhtbEyPwU7DMAyG70i8&#10;Q2QkbiwpU4GVphNCcEJiMHiAtDFtIXGqJNu6t8c7wcmy/l+fP9fr2Tuxx5jGQBqKhQKB1AU7Uq/h&#10;8+P56g5EyoascYFQwxETrJvzs9pUNhzoHffb3AuGUKqMhiHnqZIydQN6kxZhQuLsK0RvMq+xlzaa&#10;A8O9k9dK3UhvRuILg5nwccDuZ7vzGlZvxct3aTfy2N5OrnyV7Wb5FLW+vJgf7kFknPNfGU76rA4N&#10;O7VhRzYJp4EfyRpKxfOUFitVgmiZvVQgm1r+929+AQAA//8DAFBLAQItABQABgAIAAAAIQC2gziS&#10;/gAAAOEBAAATAAAAAAAAAAAAAAAAAAAAAABbQ29udGVudF9UeXBlc10ueG1sUEsBAi0AFAAGAAgA&#10;AAAhADj9If/WAAAAlAEAAAsAAAAAAAAAAAAAAAAALwEAAF9yZWxzLy5yZWxzUEsBAi0AFAAGAAgA&#10;AAAhAClJw90bAgAALAQAAA4AAAAAAAAAAAAAAAAALgIAAGRycy9lMm9Eb2MueG1sUEsBAi0AFAAG&#10;AAgAAAAhAB0PtFHbAAAABwEAAA8AAAAAAAAAAAAAAAAAdQQAAGRycy9kb3ducmV2LnhtbFBLBQYA&#10;AAAABAAEAPMAAAB9BQAAAAA=&#10;" o:allowincell="f" filled="f" stroked="f" strokeweight=".5pt">
              <v:fill o:detectmouseclick="t"/>
              <v:textbox inset=",0,30pt,0">
                <w:txbxContent>
                  <w:p w14:paraId="77B057CE" w14:textId="7CB93352" w:rsidR="00CC2E0B" w:rsidRPr="00CC2E0B" w:rsidRDefault="00CC2E0B" w:rsidP="00CC2E0B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C2E0B">
                      <w:rPr>
                        <w:rFonts w:ascii="Calibri" w:hAnsi="Calibri" w:cs="Calibri"/>
                        <w:color w:val="000000"/>
                        <w:sz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63BF">
      <w:rPr>
        <w:sz w:val="36"/>
      </w:rPr>
      <w:t>VZOR</w:t>
    </w:r>
  </w:p>
  <w:p w14:paraId="4406E6E6" w14:textId="77777777" w:rsidR="000063BF" w:rsidRDefault="000063BF" w:rsidP="00D03E2D">
    <w:pPr>
      <w:pStyle w:val="Zhlav"/>
      <w:rPr>
        <w:b/>
        <w:color w:val="3366FF"/>
      </w:rPr>
    </w:pPr>
    <w:r w:rsidRPr="00132F45">
      <w:rPr>
        <w:b/>
        <w:color w:val="3366FF"/>
      </w:rPr>
      <w:t>Modrý text upravte/doplňte dle aktuálního stavu</w:t>
    </w:r>
    <w:r>
      <w:rPr>
        <w:b/>
        <w:color w:val="3366FF"/>
      </w:rPr>
      <w:t xml:space="preserve"> </w:t>
    </w:r>
    <w:r w:rsidRPr="00132F45">
      <w:rPr>
        <w:b/>
        <w:color w:val="3366FF"/>
      </w:rPr>
      <w:t xml:space="preserve"> </w:t>
    </w:r>
  </w:p>
  <w:p w14:paraId="57D4D248" w14:textId="77777777" w:rsidR="000063BF" w:rsidRDefault="000063BF">
    <w:pPr>
      <w:pStyle w:val="Zhlav"/>
      <w:jc w:val="center"/>
      <w:rPr>
        <w:sz w:val="22"/>
      </w:rPr>
    </w:pPr>
    <w:r>
      <w:rPr>
        <w:b/>
        <w:sz w:val="22"/>
      </w:rPr>
      <w:t xml:space="preserve">  </w:t>
    </w:r>
    <w:r>
      <w:rPr>
        <w:sz w:val="22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31A0DE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FB"/>
    <w:multiLevelType w:val="multilevel"/>
    <w:tmpl w:val="904E8D18"/>
    <w:lvl w:ilvl="0">
      <w:start w:val="1"/>
      <w:numFmt w:val="decimal"/>
      <w:pStyle w:val="Nadpis1"/>
      <w:lvlText w:val="%1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/>
        <w:i w:val="0"/>
        <w:sz w:val="36"/>
        <w:szCs w:val="36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38"/>
        </w:tabs>
        <w:ind w:left="284" w:firstLine="0"/>
      </w:pPr>
      <w:rPr>
        <w:rFonts w:ascii="Times New Roman" w:hAnsi="Times New Roman" w:cs="Arial" w:hint="default"/>
        <w:b/>
        <w:i w:val="0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rPr>
        <w:rFonts w:ascii="Times New Roman" w:hAnsi="Times New Roman" w:cs="Times New Roman" w:hint="default"/>
        <w:i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pStyle w:val="Nadpis9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E204518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6CB5407"/>
    <w:multiLevelType w:val="hybridMultilevel"/>
    <w:tmpl w:val="7B6AF788"/>
    <w:lvl w:ilvl="0" w:tplc="D53E617A">
      <w:start w:val="1"/>
      <w:numFmt w:val="decimal"/>
      <w:lvlText w:val="%1"/>
      <w:lvlJc w:val="left"/>
      <w:pPr>
        <w:ind w:left="144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724691"/>
    <w:multiLevelType w:val="hybridMultilevel"/>
    <w:tmpl w:val="2AC4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8"/>
  </w:num>
  <w:num w:numId="8">
    <w:abstractNumId w:val="8"/>
  </w:num>
  <w:num w:numId="9">
    <w:abstractNumId w:val="1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41"/>
    <w:rsid w:val="000063BF"/>
    <w:rsid w:val="000333F9"/>
    <w:rsid w:val="00052738"/>
    <w:rsid w:val="00055C3A"/>
    <w:rsid w:val="00074818"/>
    <w:rsid w:val="00080A8F"/>
    <w:rsid w:val="0009593F"/>
    <w:rsid w:val="000D62A1"/>
    <w:rsid w:val="000E48C4"/>
    <w:rsid w:val="000F30D5"/>
    <w:rsid w:val="00104549"/>
    <w:rsid w:val="00110488"/>
    <w:rsid w:val="00184BBA"/>
    <w:rsid w:val="00191291"/>
    <w:rsid w:val="0019723F"/>
    <w:rsid w:val="001D0D4A"/>
    <w:rsid w:val="001D5228"/>
    <w:rsid w:val="001E59A9"/>
    <w:rsid w:val="0021164D"/>
    <w:rsid w:val="002140A7"/>
    <w:rsid w:val="002325E5"/>
    <w:rsid w:val="00254843"/>
    <w:rsid w:val="0026425A"/>
    <w:rsid w:val="0027034B"/>
    <w:rsid w:val="00293E1E"/>
    <w:rsid w:val="002A146F"/>
    <w:rsid w:val="002B0A27"/>
    <w:rsid w:val="002B18A3"/>
    <w:rsid w:val="002D3DBD"/>
    <w:rsid w:val="002F0AED"/>
    <w:rsid w:val="002F1673"/>
    <w:rsid w:val="0030338E"/>
    <w:rsid w:val="003079B3"/>
    <w:rsid w:val="003179C6"/>
    <w:rsid w:val="00317BE5"/>
    <w:rsid w:val="00331664"/>
    <w:rsid w:val="0034321E"/>
    <w:rsid w:val="003511BF"/>
    <w:rsid w:val="0035409D"/>
    <w:rsid w:val="00367F73"/>
    <w:rsid w:val="0037490D"/>
    <w:rsid w:val="00384FCA"/>
    <w:rsid w:val="003D1721"/>
    <w:rsid w:val="003D3D22"/>
    <w:rsid w:val="003F6056"/>
    <w:rsid w:val="0040638B"/>
    <w:rsid w:val="00416EC4"/>
    <w:rsid w:val="00420C05"/>
    <w:rsid w:val="00432B1E"/>
    <w:rsid w:val="004774D1"/>
    <w:rsid w:val="0049165F"/>
    <w:rsid w:val="004B3E89"/>
    <w:rsid w:val="004B4E28"/>
    <w:rsid w:val="004F65BB"/>
    <w:rsid w:val="005011E8"/>
    <w:rsid w:val="00520071"/>
    <w:rsid w:val="0052287F"/>
    <w:rsid w:val="00532116"/>
    <w:rsid w:val="0054393A"/>
    <w:rsid w:val="00572453"/>
    <w:rsid w:val="005956A3"/>
    <w:rsid w:val="00597C81"/>
    <w:rsid w:val="005B3E74"/>
    <w:rsid w:val="005C215A"/>
    <w:rsid w:val="005C21E9"/>
    <w:rsid w:val="005E0597"/>
    <w:rsid w:val="005F2ECA"/>
    <w:rsid w:val="006115CD"/>
    <w:rsid w:val="0061560F"/>
    <w:rsid w:val="00620D67"/>
    <w:rsid w:val="00654A82"/>
    <w:rsid w:val="006607C4"/>
    <w:rsid w:val="00692A14"/>
    <w:rsid w:val="006A3B08"/>
    <w:rsid w:val="006E4E26"/>
    <w:rsid w:val="006F20FE"/>
    <w:rsid w:val="006F5E4C"/>
    <w:rsid w:val="006F736A"/>
    <w:rsid w:val="00715234"/>
    <w:rsid w:val="00716AB8"/>
    <w:rsid w:val="00732CF2"/>
    <w:rsid w:val="007367B8"/>
    <w:rsid w:val="00765873"/>
    <w:rsid w:val="007909B8"/>
    <w:rsid w:val="007B70A3"/>
    <w:rsid w:val="007C63EE"/>
    <w:rsid w:val="007C7955"/>
    <w:rsid w:val="007F7934"/>
    <w:rsid w:val="00811A25"/>
    <w:rsid w:val="00816889"/>
    <w:rsid w:val="00837C17"/>
    <w:rsid w:val="00843771"/>
    <w:rsid w:val="008814A0"/>
    <w:rsid w:val="00886093"/>
    <w:rsid w:val="00890D60"/>
    <w:rsid w:val="008B36A2"/>
    <w:rsid w:val="009115F3"/>
    <w:rsid w:val="00926B58"/>
    <w:rsid w:val="00983E4D"/>
    <w:rsid w:val="009B4FBA"/>
    <w:rsid w:val="009B7000"/>
    <w:rsid w:val="009C1B19"/>
    <w:rsid w:val="009C1BFA"/>
    <w:rsid w:val="009C6C6A"/>
    <w:rsid w:val="00A15CC6"/>
    <w:rsid w:val="00A224D9"/>
    <w:rsid w:val="00A343AA"/>
    <w:rsid w:val="00A53559"/>
    <w:rsid w:val="00A55404"/>
    <w:rsid w:val="00A755AF"/>
    <w:rsid w:val="00A868CD"/>
    <w:rsid w:val="00AA086F"/>
    <w:rsid w:val="00AC2CFC"/>
    <w:rsid w:val="00AE750F"/>
    <w:rsid w:val="00B15588"/>
    <w:rsid w:val="00B16B6E"/>
    <w:rsid w:val="00B27A9F"/>
    <w:rsid w:val="00B67241"/>
    <w:rsid w:val="00BA6F70"/>
    <w:rsid w:val="00BB118A"/>
    <w:rsid w:val="00BC093C"/>
    <w:rsid w:val="00BC220B"/>
    <w:rsid w:val="00BE4B70"/>
    <w:rsid w:val="00BF0D37"/>
    <w:rsid w:val="00C43399"/>
    <w:rsid w:val="00C7642C"/>
    <w:rsid w:val="00C77F63"/>
    <w:rsid w:val="00C86BA2"/>
    <w:rsid w:val="00C90DE8"/>
    <w:rsid w:val="00C92591"/>
    <w:rsid w:val="00CA5033"/>
    <w:rsid w:val="00CC2E0B"/>
    <w:rsid w:val="00CC4915"/>
    <w:rsid w:val="00CC7D8D"/>
    <w:rsid w:val="00CD1C7F"/>
    <w:rsid w:val="00CF2B85"/>
    <w:rsid w:val="00CF3011"/>
    <w:rsid w:val="00D019F2"/>
    <w:rsid w:val="00D03E2D"/>
    <w:rsid w:val="00D305B2"/>
    <w:rsid w:val="00D6260C"/>
    <w:rsid w:val="00D6301E"/>
    <w:rsid w:val="00D65817"/>
    <w:rsid w:val="00D7460D"/>
    <w:rsid w:val="00D80E4A"/>
    <w:rsid w:val="00D92C28"/>
    <w:rsid w:val="00DB215F"/>
    <w:rsid w:val="00DD2AC8"/>
    <w:rsid w:val="00DE4778"/>
    <w:rsid w:val="00DE56F1"/>
    <w:rsid w:val="00DE5EB1"/>
    <w:rsid w:val="00DE6F4D"/>
    <w:rsid w:val="00E01D36"/>
    <w:rsid w:val="00E15D85"/>
    <w:rsid w:val="00E1650D"/>
    <w:rsid w:val="00E25C39"/>
    <w:rsid w:val="00E322A3"/>
    <w:rsid w:val="00E36EB3"/>
    <w:rsid w:val="00E4294C"/>
    <w:rsid w:val="00E655C3"/>
    <w:rsid w:val="00EA7E4A"/>
    <w:rsid w:val="00EC5C0F"/>
    <w:rsid w:val="00EC6CCE"/>
    <w:rsid w:val="00EC71D5"/>
    <w:rsid w:val="00EC79BF"/>
    <w:rsid w:val="00ED57BC"/>
    <w:rsid w:val="00EE36C6"/>
    <w:rsid w:val="00EF588C"/>
    <w:rsid w:val="00F06A9D"/>
    <w:rsid w:val="00F1514E"/>
    <w:rsid w:val="00F22124"/>
    <w:rsid w:val="00F342B7"/>
    <w:rsid w:val="00F46BEB"/>
    <w:rsid w:val="00F53240"/>
    <w:rsid w:val="00F65E80"/>
    <w:rsid w:val="00F9099D"/>
    <w:rsid w:val="00FA3A76"/>
    <w:rsid w:val="00FB5D08"/>
    <w:rsid w:val="00FC21E9"/>
    <w:rsid w:val="00FD6F9D"/>
    <w:rsid w:val="00FE6482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2E783E"/>
  <w15:chartTrackingRefBased/>
  <w15:docId w15:val="{67BC5F95-BEBA-479F-930E-08536F0F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6F7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Odstavecseseznamem"/>
    <w:next w:val="Normln"/>
    <w:qFormat/>
    <w:rsid w:val="00FD6F9D"/>
    <w:pPr>
      <w:keepNext/>
      <w:numPr>
        <w:numId w:val="4"/>
      </w:numPr>
      <w:suppressAutoHyphens w:val="0"/>
      <w:overflowPunct w:val="0"/>
      <w:autoSpaceDE w:val="0"/>
      <w:autoSpaceDN w:val="0"/>
      <w:adjustRightInd w:val="0"/>
      <w:spacing w:before="240" w:after="120" w:line="280" w:lineRule="atLeast"/>
      <w:contextualSpacing/>
      <w:textAlignment w:val="baseline"/>
      <w:outlineLvl w:val="0"/>
    </w:pPr>
    <w:rPr>
      <w:b/>
      <w:bCs/>
      <w:sz w:val="36"/>
      <w:szCs w:val="36"/>
    </w:rPr>
  </w:style>
  <w:style w:type="paragraph" w:styleId="Nadpis2">
    <w:name w:val="heading 2"/>
    <w:basedOn w:val="slovanseznam2"/>
    <w:next w:val="Normln"/>
    <w:link w:val="Nadpis2Char"/>
    <w:qFormat/>
    <w:rsid w:val="002B18A3"/>
    <w:pPr>
      <w:keepNext/>
      <w:numPr>
        <w:ilvl w:val="1"/>
        <w:numId w:val="4"/>
      </w:numPr>
      <w:suppressAutoHyphens w:val="0"/>
      <w:overflowPunct w:val="0"/>
      <w:autoSpaceDE w:val="0"/>
      <w:autoSpaceDN w:val="0"/>
      <w:adjustRightInd w:val="0"/>
      <w:spacing w:before="240" w:after="120" w:line="280" w:lineRule="atLeast"/>
      <w:textAlignment w:val="baseline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FD6F9D"/>
    <w:pPr>
      <w:keepNext/>
      <w:numPr>
        <w:ilvl w:val="2"/>
        <w:numId w:val="4"/>
      </w:numPr>
      <w:tabs>
        <w:tab w:val="left" w:pos="0"/>
      </w:tabs>
      <w:spacing w:before="240" w:after="120"/>
      <w:outlineLvl w:val="2"/>
    </w:pPr>
    <w:rPr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B67241"/>
    <w:pPr>
      <w:keepNext/>
      <w:numPr>
        <w:ilvl w:val="3"/>
        <w:numId w:val="4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B67241"/>
    <w:pPr>
      <w:keepNext/>
      <w:numPr>
        <w:ilvl w:val="4"/>
        <w:numId w:val="4"/>
      </w:numPr>
      <w:jc w:val="center"/>
      <w:outlineLvl w:val="4"/>
    </w:pPr>
    <w:rPr>
      <w:b/>
      <w:bCs/>
      <w:sz w:val="32"/>
    </w:rPr>
  </w:style>
  <w:style w:type="paragraph" w:styleId="Nadpis6">
    <w:name w:val="heading 6"/>
    <w:basedOn w:val="Normln"/>
    <w:next w:val="Textdokumentu"/>
    <w:link w:val="Nadpis6Char"/>
    <w:qFormat/>
    <w:rsid w:val="00983E4D"/>
    <w:pPr>
      <w:keepNext/>
      <w:numPr>
        <w:ilvl w:val="5"/>
        <w:numId w:val="4"/>
      </w:numPr>
      <w:suppressAutoHyphens w:val="0"/>
      <w:overflowPunct w:val="0"/>
      <w:autoSpaceDE w:val="0"/>
      <w:autoSpaceDN w:val="0"/>
      <w:adjustRightInd w:val="0"/>
      <w:spacing w:before="360" w:after="120" w:line="280" w:lineRule="atLeast"/>
      <w:textAlignment w:val="baseline"/>
      <w:outlineLvl w:val="5"/>
    </w:pPr>
    <w:rPr>
      <w:rFonts w:ascii="Arial" w:hAnsi="Arial" w:cs="Arial"/>
      <w:b/>
      <w:szCs w:val="22"/>
      <w:lang w:eastAsia="cs-CZ"/>
    </w:rPr>
  </w:style>
  <w:style w:type="paragraph" w:styleId="Nadpis7">
    <w:name w:val="heading 7"/>
    <w:basedOn w:val="Normln"/>
    <w:next w:val="Textdokumentu"/>
    <w:link w:val="Nadpis7Char"/>
    <w:qFormat/>
    <w:rsid w:val="00983E4D"/>
    <w:pPr>
      <w:keepNext/>
      <w:numPr>
        <w:ilvl w:val="6"/>
        <w:numId w:val="4"/>
      </w:numPr>
      <w:suppressAutoHyphens w:val="0"/>
      <w:overflowPunct w:val="0"/>
      <w:autoSpaceDE w:val="0"/>
      <w:autoSpaceDN w:val="0"/>
      <w:adjustRightInd w:val="0"/>
      <w:spacing w:before="360" w:after="120" w:line="280" w:lineRule="atLeast"/>
      <w:textAlignment w:val="baseline"/>
      <w:outlineLvl w:val="6"/>
    </w:pPr>
    <w:rPr>
      <w:rFonts w:ascii="Arial" w:hAnsi="Arial"/>
      <w:b/>
      <w:szCs w:val="20"/>
      <w:lang w:eastAsia="cs-CZ"/>
    </w:rPr>
  </w:style>
  <w:style w:type="paragraph" w:styleId="Nadpis8">
    <w:name w:val="heading 8"/>
    <w:basedOn w:val="Normln"/>
    <w:next w:val="Textdokumentu"/>
    <w:link w:val="Nadpis8Char"/>
    <w:qFormat/>
    <w:rsid w:val="00983E4D"/>
    <w:pPr>
      <w:keepNext/>
      <w:numPr>
        <w:ilvl w:val="7"/>
        <w:numId w:val="4"/>
      </w:numPr>
      <w:suppressAutoHyphens w:val="0"/>
      <w:overflowPunct w:val="0"/>
      <w:autoSpaceDE w:val="0"/>
      <w:autoSpaceDN w:val="0"/>
      <w:adjustRightInd w:val="0"/>
      <w:spacing w:before="360" w:after="120" w:line="280" w:lineRule="atLeast"/>
      <w:textAlignment w:val="baseline"/>
      <w:outlineLvl w:val="7"/>
    </w:pPr>
    <w:rPr>
      <w:rFonts w:ascii="Arial" w:hAnsi="Arial"/>
      <w:b/>
      <w:szCs w:val="20"/>
      <w:lang w:eastAsia="cs-CZ"/>
    </w:rPr>
  </w:style>
  <w:style w:type="paragraph" w:styleId="Nadpis9">
    <w:name w:val="heading 9"/>
    <w:basedOn w:val="Normln"/>
    <w:next w:val="Textdokumentu"/>
    <w:link w:val="Nadpis9Char"/>
    <w:qFormat/>
    <w:rsid w:val="00983E4D"/>
    <w:pPr>
      <w:pageBreakBefore/>
      <w:numPr>
        <w:ilvl w:val="8"/>
        <w:numId w:val="4"/>
      </w:numPr>
      <w:suppressAutoHyphens w:val="0"/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8"/>
    </w:pPr>
    <w:rPr>
      <w:rFonts w:ascii="Arial" w:hAnsi="Arial" w:cs="Arial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67241"/>
    <w:pPr>
      <w:jc w:val="both"/>
    </w:pPr>
  </w:style>
  <w:style w:type="paragraph" w:styleId="Nzev">
    <w:name w:val="Title"/>
    <w:basedOn w:val="Normln"/>
    <w:next w:val="Podtitul"/>
    <w:link w:val="NzevChar"/>
    <w:qFormat/>
    <w:rsid w:val="00B67241"/>
    <w:pPr>
      <w:jc w:val="center"/>
    </w:pPr>
    <w:rPr>
      <w:b/>
      <w:bCs/>
    </w:rPr>
  </w:style>
  <w:style w:type="paragraph" w:customStyle="1" w:styleId="Podtitul">
    <w:name w:val="Podtitul"/>
    <w:basedOn w:val="Normln"/>
    <w:next w:val="Zkladntext"/>
    <w:qFormat/>
    <w:rsid w:val="00B6724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Zhlav">
    <w:name w:val="header"/>
    <w:basedOn w:val="Normln"/>
    <w:semiHidden/>
    <w:rsid w:val="00B67241"/>
    <w:pPr>
      <w:tabs>
        <w:tab w:val="center" w:pos="4536"/>
        <w:tab w:val="right" w:pos="9072"/>
      </w:tabs>
    </w:pPr>
  </w:style>
  <w:style w:type="paragraph" w:customStyle="1" w:styleId="Bntext">
    <w:name w:val="Bìný text"/>
    <w:basedOn w:val="Normln"/>
    <w:rsid w:val="00B67241"/>
    <w:pPr>
      <w:tabs>
        <w:tab w:val="left" w:pos="851"/>
      </w:tabs>
      <w:spacing w:before="60" w:after="60"/>
      <w:ind w:firstLine="851"/>
      <w:jc w:val="both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rsid w:val="00B67241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Standardnpsmoodstavce"/>
    <w:rsid w:val="00B67241"/>
  </w:style>
  <w:style w:type="paragraph" w:styleId="Obsah1">
    <w:name w:val="toc 1"/>
    <w:basedOn w:val="Normln"/>
    <w:next w:val="Normln"/>
    <w:autoRedefine/>
    <w:uiPriority w:val="39"/>
    <w:rsid w:val="00572453"/>
    <w:pPr>
      <w:suppressAutoHyphens w:val="0"/>
      <w:spacing w:before="120" w:after="120"/>
    </w:pPr>
    <w:rPr>
      <w:b/>
      <w:bCs/>
      <w:caps/>
      <w:lang w:eastAsia="cs-CZ"/>
    </w:rPr>
  </w:style>
  <w:style w:type="paragraph" w:styleId="Obsah2">
    <w:name w:val="toc 2"/>
    <w:basedOn w:val="Normln"/>
    <w:next w:val="Normln"/>
    <w:autoRedefine/>
    <w:uiPriority w:val="39"/>
    <w:rsid w:val="00572453"/>
    <w:pPr>
      <w:suppressAutoHyphens w:val="0"/>
      <w:ind w:left="240"/>
    </w:pPr>
    <w:rPr>
      <w:smallCaps/>
      <w:lang w:eastAsia="cs-CZ"/>
    </w:rPr>
  </w:style>
  <w:style w:type="paragraph" w:styleId="Obsah3">
    <w:name w:val="toc 3"/>
    <w:basedOn w:val="Normln"/>
    <w:next w:val="Normln"/>
    <w:autoRedefine/>
    <w:uiPriority w:val="39"/>
    <w:rsid w:val="00572453"/>
    <w:pPr>
      <w:suppressAutoHyphens w:val="0"/>
      <w:ind w:left="480"/>
    </w:pPr>
    <w:rPr>
      <w:i/>
      <w:iCs/>
      <w:lang w:eastAsia="cs-CZ"/>
    </w:rPr>
  </w:style>
  <w:style w:type="character" w:styleId="Hypertextovodkaz">
    <w:name w:val="Hyperlink"/>
    <w:uiPriority w:val="99"/>
    <w:rsid w:val="00572453"/>
    <w:rPr>
      <w:color w:val="0000FF"/>
      <w:u w:val="single"/>
    </w:rPr>
  </w:style>
  <w:style w:type="character" w:styleId="Odkaznakoment">
    <w:name w:val="annotation reference"/>
    <w:semiHidden/>
    <w:rsid w:val="005B3E7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B3E7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3E74"/>
    <w:rPr>
      <w:b/>
      <w:bCs/>
    </w:rPr>
  </w:style>
  <w:style w:type="paragraph" w:styleId="Textbubliny">
    <w:name w:val="Balloon Text"/>
    <w:basedOn w:val="Normln"/>
    <w:semiHidden/>
    <w:rsid w:val="005B3E74"/>
    <w:rPr>
      <w:rFonts w:ascii="Tahoma" w:hAnsi="Tahoma" w:cs="Tahoma"/>
      <w:sz w:val="16"/>
      <w:szCs w:val="16"/>
    </w:rPr>
  </w:style>
  <w:style w:type="character" w:styleId="Siln">
    <w:name w:val="Strong"/>
    <w:qFormat/>
    <w:rsid w:val="00293E1E"/>
    <w:rPr>
      <w:b/>
      <w:bCs/>
    </w:rPr>
  </w:style>
  <w:style w:type="character" w:customStyle="1" w:styleId="Nadpis6Char">
    <w:name w:val="Nadpis 6 Char"/>
    <w:link w:val="Nadpis6"/>
    <w:rsid w:val="00983E4D"/>
    <w:rPr>
      <w:rFonts w:ascii="Arial" w:hAnsi="Arial" w:cs="Arial"/>
      <w:b/>
      <w:sz w:val="24"/>
      <w:szCs w:val="22"/>
    </w:rPr>
  </w:style>
  <w:style w:type="character" w:customStyle="1" w:styleId="Nadpis7Char">
    <w:name w:val="Nadpis 7 Char"/>
    <w:link w:val="Nadpis7"/>
    <w:rsid w:val="00983E4D"/>
    <w:rPr>
      <w:rFonts w:ascii="Arial" w:hAnsi="Arial"/>
      <w:b/>
      <w:sz w:val="24"/>
    </w:rPr>
  </w:style>
  <w:style w:type="character" w:customStyle="1" w:styleId="Nadpis8Char">
    <w:name w:val="Nadpis 8 Char"/>
    <w:link w:val="Nadpis8"/>
    <w:rsid w:val="00983E4D"/>
    <w:rPr>
      <w:rFonts w:ascii="Arial" w:hAnsi="Arial"/>
      <w:b/>
      <w:sz w:val="24"/>
    </w:rPr>
  </w:style>
  <w:style w:type="character" w:customStyle="1" w:styleId="Nadpis9Char">
    <w:name w:val="Nadpis 9 Char"/>
    <w:link w:val="Nadpis9"/>
    <w:rsid w:val="00983E4D"/>
    <w:rPr>
      <w:rFonts w:ascii="Arial" w:hAnsi="Arial" w:cs="Arial"/>
      <w:b/>
      <w:sz w:val="24"/>
      <w:szCs w:val="24"/>
    </w:rPr>
  </w:style>
  <w:style w:type="character" w:customStyle="1" w:styleId="ZkladntextChar">
    <w:name w:val="Základní text Char"/>
    <w:link w:val="Zkladntext"/>
    <w:semiHidden/>
    <w:rsid w:val="00983E4D"/>
    <w:rPr>
      <w:sz w:val="24"/>
      <w:szCs w:val="24"/>
      <w:lang w:eastAsia="ar-SA"/>
    </w:rPr>
  </w:style>
  <w:style w:type="character" w:customStyle="1" w:styleId="TextkomenteChar">
    <w:name w:val="Text komentáře Char"/>
    <w:link w:val="Textkomente"/>
    <w:semiHidden/>
    <w:rsid w:val="00983E4D"/>
    <w:rPr>
      <w:lang w:eastAsia="ar-SA"/>
    </w:rPr>
  </w:style>
  <w:style w:type="paragraph" w:customStyle="1" w:styleId="Textdokumentu">
    <w:name w:val="Text dokumentu"/>
    <w:basedOn w:val="Normln"/>
    <w:rsid w:val="00983E4D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Nadpis2Char">
    <w:name w:val="Nadpis 2 Char"/>
    <w:link w:val="Nadpis2"/>
    <w:rsid w:val="002B18A3"/>
    <w:rPr>
      <w:b/>
      <w:bCs/>
      <w:iCs/>
      <w:sz w:val="28"/>
      <w:szCs w:val="28"/>
      <w:lang w:eastAsia="ar-SA"/>
    </w:rPr>
  </w:style>
  <w:style w:type="character" w:customStyle="1" w:styleId="NzevChar">
    <w:name w:val="Název Char"/>
    <w:link w:val="Nzev"/>
    <w:locked/>
    <w:rsid w:val="000063BF"/>
    <w:rPr>
      <w:b/>
      <w:bCs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D6F9D"/>
    <w:pPr>
      <w:ind w:left="708"/>
    </w:pPr>
  </w:style>
  <w:style w:type="paragraph" w:styleId="slovanseznam2">
    <w:name w:val="List Number 2"/>
    <w:basedOn w:val="Normln"/>
    <w:rsid w:val="00CD1C7F"/>
    <w:pPr>
      <w:numPr>
        <w:numId w:val="5"/>
      </w:numPr>
      <w:contextualSpacing/>
    </w:pPr>
  </w:style>
  <w:style w:type="character" w:customStyle="1" w:styleId="ZpatChar">
    <w:name w:val="Zápatí Char"/>
    <w:link w:val="Zpat"/>
    <w:rsid w:val="003511BF"/>
    <w:rPr>
      <w:sz w:val="24"/>
      <w:szCs w:val="24"/>
      <w:lang w:eastAsia="ar-SA"/>
    </w:rPr>
  </w:style>
  <w:style w:type="character" w:styleId="slostrnky">
    <w:name w:val="page number"/>
    <w:basedOn w:val="Standardnpsmoodstavce"/>
    <w:rsid w:val="0035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CCAC85834E524B9596A37D9F27C419" ma:contentTypeVersion="5" ma:contentTypeDescription="Vytvoří nový dokument" ma:contentTypeScope="" ma:versionID="337c9d3ab7f38f5268264c2dc64b16d7">
  <xsd:schema xmlns:xsd="http://www.w3.org/2001/XMLSchema" xmlns:xs="http://www.w3.org/2001/XMLSchema" xmlns:p="http://schemas.microsoft.com/office/2006/metadata/properties" xmlns:ns2="b570d937-f4e3-4641-882b-9f0cb78df4d8" xmlns:ns3="167ef3da-61ea-4e47-b584-1e8c4df109f2" targetNamespace="http://schemas.microsoft.com/office/2006/metadata/properties" ma:root="true" ma:fieldsID="be766e328fa20c37e98c2ece1b8a4aa6" ns2:_="" ns3:_="">
    <xsd:import namespace="b570d937-f4e3-4641-882b-9f0cb78df4d8"/>
    <xsd:import namespace="167ef3da-61ea-4e47-b584-1e8c4df1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0d937-f4e3-4641-882b-9f0cb78df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ef3da-61ea-4e47-b584-1e8c4df1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019C6-5711-41AE-9AB7-FFC84B6F37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8683D1-B3EE-491A-A68D-A043C2D39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C33BE-160F-413D-AA5C-E30FDC85F5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A09324-B51F-4E91-92DA-6A05D5C84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0d937-f4e3-4641-882b-9f0cb78df4d8"/>
    <ds:schemaRef ds:uri="167ef3da-61ea-4e47-b584-1e8c4df1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1581</Words>
  <Characters>9334</Characters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MÍSTNÍ  PROVOZNÍ  PŘEDPIS</vt:lpstr>
    </vt:vector>
  </TitlesOfParts>
  <LinksUpToDate>false</LinksUpToDate>
  <CharactersWithSpaces>10894</CharactersWithSpaces>
  <SharedDoc>false</SharedDoc>
  <HLinks>
    <vt:vector size="114" baseType="variant">
      <vt:variant>
        <vt:i4>7340041</vt:i4>
      </vt:variant>
      <vt:variant>
        <vt:i4>111</vt:i4>
      </vt:variant>
      <vt:variant>
        <vt:i4>0</vt:i4>
      </vt:variant>
      <vt:variant>
        <vt:i4>5</vt:i4>
      </vt:variant>
      <vt:variant>
        <vt:lpwstr>https://portal.cezdata.corp:9184/i/qf/cs/ramjet/phonebook/list?clearBinding=true&amp;frm.departmentId.filter=12_B310&amp;slideOpen=extendSearchContainer</vt:lpwstr>
      </vt:variant>
      <vt:variant>
        <vt:lpwstr/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_Toc508800074</vt:lpwstr>
      </vt:variant>
      <vt:variant>
        <vt:i4>1572925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_Toc508800073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_Toc508800072</vt:lpwstr>
      </vt:variant>
      <vt:variant>
        <vt:i4>1572925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_Toc508800071</vt:lpwstr>
      </vt:variant>
      <vt:variant>
        <vt:i4>1572925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_Toc508800070</vt:lpwstr>
      </vt:variant>
      <vt:variant>
        <vt:i4>1638461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_Toc508800069</vt:lpwstr>
      </vt:variant>
      <vt:variant>
        <vt:i4>1638461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_Toc508800068</vt:lpwstr>
      </vt:variant>
      <vt:variant>
        <vt:i4>1638461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_Toc508800067</vt:lpwstr>
      </vt:variant>
      <vt:variant>
        <vt:i4>1638461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_Toc508800066</vt:lpwstr>
      </vt:variant>
      <vt:variant>
        <vt:i4>1638461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_Toc508800065</vt:lpwstr>
      </vt:variant>
      <vt:variant>
        <vt:i4>1638461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_Toc508800064</vt:lpwstr>
      </vt:variant>
      <vt:variant>
        <vt:i4>1638461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_Toc508800063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_Toc508800062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_Toc508800061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_Toc508800060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_Toc508800059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_Toc508800058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_Toc508800057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2023-09-05T12:00:00Z</dcterms:created>
  <dcterms:modified xsi:type="dcterms:W3CDTF">2023-09-05T12:00:00Z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owner="vlcek_ji" position="TopRight" marginX="0" marginY="0" classifiedOn="2016-06-15T08:30:53.666345+02:00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addinVersion="5.6.3.0" template="CEZ"&gt;&lt;history bulk="false" class="Důvěrnost C" code="C1" user="Dudzik David" mappingVersion="0" date="2016-06-15T08</vt:lpwstr>
  </property>
  <property fmtid="{D5CDD505-2E9C-101B-9397-08002B2CF9AE}" pid="4" name="DocumentTagging.ClassificationMark.P02">
    <vt:lpwstr>:30:54.0719398+02:00" /&gt;&lt;history bulk="false" class="Interní" code="C1" user="Velenská Kateřina" mappingVersion="1" date="2019-11-05T10:19:36.0062502+01:00"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ContentTypeId">
    <vt:lpwstr>0x010100D2CCAC85834E524B9596A37D9F27C419</vt:lpwstr>
  </property>
  <property fmtid="{D5CDD505-2E9C-101B-9397-08002B2CF9AE}" pid="7" name="MSIP_Label_18a7de8b-b835-422f-923b-5fb336473959_Enabled">
    <vt:lpwstr>true</vt:lpwstr>
  </property>
  <property fmtid="{D5CDD505-2E9C-101B-9397-08002B2CF9AE}" pid="8" name="MSIP_Label_18a7de8b-b835-422f-923b-5fb336473959_SetDate">
    <vt:lpwstr>2023-09-05T12:00:17Z</vt:lpwstr>
  </property>
  <property fmtid="{D5CDD505-2E9C-101B-9397-08002B2CF9AE}" pid="9" name="MSIP_Label_18a7de8b-b835-422f-923b-5fb336473959_Method">
    <vt:lpwstr>Standard</vt:lpwstr>
  </property>
  <property fmtid="{D5CDD505-2E9C-101B-9397-08002B2CF9AE}" pid="10" name="MSIP_Label_18a7de8b-b835-422f-923b-5fb336473959_Name">
    <vt:lpwstr>L00023</vt:lpwstr>
  </property>
  <property fmtid="{D5CDD505-2E9C-101B-9397-08002B2CF9AE}" pid="11" name="MSIP_Label_18a7de8b-b835-422f-923b-5fb336473959_SiteId">
    <vt:lpwstr>b233f9e1-5599-4693-9cef-38858fe25406</vt:lpwstr>
  </property>
  <property fmtid="{D5CDD505-2E9C-101B-9397-08002B2CF9AE}" pid="12" name="MSIP_Label_18a7de8b-b835-422f-923b-5fb336473959_ActionId">
    <vt:lpwstr>1343ce27-d89c-4a32-a0f6-c66f59191ae9</vt:lpwstr>
  </property>
  <property fmtid="{D5CDD505-2E9C-101B-9397-08002B2CF9AE}" pid="13" name="MSIP_Label_18a7de8b-b835-422f-923b-5fb336473959_ContentBits">
    <vt:lpwstr>1</vt:lpwstr>
  </property>
  <property fmtid="{D5CDD505-2E9C-101B-9397-08002B2CF9AE}" pid="14" name="DocumentClasification">
    <vt:lpwstr>Interní</vt:lpwstr>
  </property>
  <property fmtid="{D5CDD505-2E9C-101B-9397-08002B2CF9AE}" pid="15" name="CEZ_DLP">
    <vt:lpwstr>CEZ:CEZd:C</vt:lpwstr>
  </property>
  <property fmtid="{D5CDD505-2E9C-101B-9397-08002B2CF9AE}" pid="16" name="CEZ_MIPLabelName">
    <vt:lpwstr>Internal-CEZd</vt:lpwstr>
  </property>
</Properties>
</file>